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D1" w:rsidRPr="005C4BF0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color w:val="FF0000"/>
          <w:sz w:val="22"/>
          <w:szCs w:val="22"/>
          <w:u w:val="none"/>
        </w:rPr>
      </w:pPr>
    </w:p>
    <w:p w:rsidR="00BE50D1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Pr="00A84794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Pr="00A84794" w:rsidRDefault="00BE50D1" w:rsidP="00BE50D1">
      <w:pPr>
        <w:pStyle w:val="Ttulo"/>
        <w:tabs>
          <w:tab w:val="left" w:pos="6000"/>
        </w:tabs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Default="005242ED" w:rsidP="00BE50D1">
      <w:pPr>
        <w:pStyle w:val="Ttulo"/>
        <w:tabs>
          <w:tab w:val="left" w:pos="6000"/>
        </w:tabs>
        <w:spacing w:before="120" w:after="120" w:line="276" w:lineRule="auto"/>
        <w:rPr>
          <w:rFonts w:ascii="Arial Narrow" w:hAnsi="Arial Narrow"/>
          <w:sz w:val="48"/>
          <w:szCs w:val="48"/>
          <w:u w:val="none"/>
        </w:rPr>
      </w:pPr>
      <w:r>
        <w:rPr>
          <w:rFonts w:ascii="Arial Narrow" w:hAnsi="Arial Narrow"/>
          <w:i w:val="0"/>
          <w:sz w:val="48"/>
          <w:szCs w:val="48"/>
          <w:u w:val="none"/>
        </w:rPr>
        <w:t>REGLAMENTO DE PRÁCTICAS EXTERNAS</w:t>
      </w:r>
    </w:p>
    <w:p w:rsidR="00BE50D1" w:rsidRDefault="005242ED" w:rsidP="00BE50D1">
      <w:pPr>
        <w:pStyle w:val="Ttulo"/>
        <w:tabs>
          <w:tab w:val="left" w:pos="6000"/>
        </w:tabs>
        <w:spacing w:before="120" w:after="120" w:line="276" w:lineRule="auto"/>
        <w:rPr>
          <w:rFonts w:ascii="Arial Narrow" w:hAnsi="Arial Narrow"/>
          <w:i w:val="0"/>
          <w:sz w:val="48"/>
          <w:szCs w:val="48"/>
          <w:u w:val="none"/>
        </w:rPr>
      </w:pPr>
      <w:r>
        <w:rPr>
          <w:rFonts w:ascii="Arial Narrow" w:hAnsi="Arial Narrow"/>
          <w:i w:val="0"/>
          <w:sz w:val="48"/>
          <w:szCs w:val="48"/>
          <w:u w:val="none"/>
        </w:rPr>
        <w:t>TITULACIÓN DE</w:t>
      </w:r>
      <w:r w:rsidR="00BE50D1">
        <w:rPr>
          <w:rFonts w:ascii="Arial Narrow" w:hAnsi="Arial Narrow"/>
          <w:i w:val="0"/>
          <w:sz w:val="48"/>
          <w:szCs w:val="48"/>
          <w:u w:val="none"/>
        </w:rPr>
        <w:t xml:space="preserve"> ENFERMERÍA</w:t>
      </w:r>
    </w:p>
    <w:p w:rsidR="00BE50D1" w:rsidRPr="000D5A60" w:rsidRDefault="00BE50D1" w:rsidP="00BE50D1">
      <w:pPr>
        <w:pStyle w:val="Ttulo"/>
        <w:tabs>
          <w:tab w:val="left" w:pos="6000"/>
        </w:tabs>
        <w:spacing w:before="120" w:after="120" w:line="276" w:lineRule="auto"/>
        <w:rPr>
          <w:rFonts w:ascii="Arial Narrow" w:hAnsi="Arial Narrow"/>
          <w:i w:val="0"/>
          <w:color w:val="000000"/>
          <w:sz w:val="48"/>
          <w:szCs w:val="48"/>
          <w:u w:val="none"/>
        </w:rPr>
      </w:pPr>
    </w:p>
    <w:p w:rsidR="00BE50D1" w:rsidRDefault="002C5CF6" w:rsidP="00BE50D1">
      <w:pPr>
        <w:pStyle w:val="Ttulo"/>
        <w:tabs>
          <w:tab w:val="left" w:pos="6000"/>
        </w:tabs>
        <w:spacing w:before="120" w:after="120" w:line="276" w:lineRule="auto"/>
        <w:rPr>
          <w:rFonts w:ascii="Arial Narrow" w:hAnsi="Arial Narrow"/>
          <w:i w:val="0"/>
          <w:color w:val="000000"/>
          <w:sz w:val="32"/>
          <w:szCs w:val="32"/>
          <w:u w:val="none"/>
        </w:rPr>
      </w:pPr>
      <w:r>
        <w:rPr>
          <w:rFonts w:ascii="Arial Narrow" w:hAnsi="Arial Narrow"/>
          <w:i w:val="0"/>
          <w:color w:val="000000"/>
          <w:sz w:val="32"/>
          <w:szCs w:val="32"/>
          <w:u w:val="none"/>
        </w:rPr>
        <w:t>FACULTAD</w:t>
      </w:r>
      <w:r w:rsidR="00BE50D1" w:rsidRPr="000D5A60">
        <w:rPr>
          <w:rFonts w:ascii="Arial Narrow" w:hAnsi="Arial Narrow"/>
          <w:i w:val="0"/>
          <w:color w:val="000000"/>
          <w:sz w:val="32"/>
          <w:szCs w:val="32"/>
          <w:u w:val="none"/>
        </w:rPr>
        <w:t xml:space="preserve"> DE ENFERMERÍA </w:t>
      </w:r>
    </w:p>
    <w:p w:rsidR="00BE50D1" w:rsidRPr="000D5A60" w:rsidRDefault="00BE50D1" w:rsidP="00BE50D1">
      <w:pPr>
        <w:pStyle w:val="Ttulo"/>
        <w:tabs>
          <w:tab w:val="left" w:pos="6000"/>
        </w:tabs>
        <w:spacing w:before="120" w:after="120" w:line="276" w:lineRule="auto"/>
        <w:rPr>
          <w:rFonts w:ascii="Arial Narrow" w:hAnsi="Arial Narrow"/>
          <w:i w:val="0"/>
          <w:color w:val="000000"/>
          <w:sz w:val="32"/>
          <w:szCs w:val="32"/>
          <w:u w:val="none"/>
        </w:rPr>
      </w:pPr>
      <w:r w:rsidRPr="000D5A60">
        <w:rPr>
          <w:rFonts w:ascii="Arial Narrow" w:hAnsi="Arial Narrow"/>
          <w:i w:val="0"/>
          <w:color w:val="000000"/>
          <w:sz w:val="32"/>
          <w:szCs w:val="32"/>
          <w:u w:val="none"/>
        </w:rPr>
        <w:t>Y TERAPIA OCUPACIONAL DE CÁCERES</w:t>
      </w:r>
    </w:p>
    <w:p w:rsidR="00BE50D1" w:rsidRPr="00A84794" w:rsidRDefault="00BE50D1" w:rsidP="00BE50D1">
      <w:pPr>
        <w:pStyle w:val="Ttulo"/>
        <w:tabs>
          <w:tab w:val="left" w:pos="6000"/>
        </w:tabs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Pr="00A84794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Pr="00A84794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p w:rsidR="00BE50D1" w:rsidRPr="00A84794" w:rsidRDefault="00BE50D1" w:rsidP="00BE50D1">
      <w:pPr>
        <w:pStyle w:val="Ttulo"/>
        <w:spacing w:before="120" w:after="120" w:line="276" w:lineRule="auto"/>
        <w:rPr>
          <w:rFonts w:ascii="Arial Narrow" w:hAnsi="Arial Narrow"/>
          <w:b w:val="0"/>
          <w:i w:val="0"/>
          <w:sz w:val="22"/>
          <w:szCs w:val="22"/>
          <w:u w:val="none"/>
        </w:rPr>
      </w:pPr>
    </w:p>
    <w:tbl>
      <w:tblPr>
        <w:tblW w:w="8590" w:type="dxa"/>
        <w:jc w:val="center"/>
        <w:tblBorders>
          <w:top w:val="single" w:sz="4" w:space="0" w:color="006C9D"/>
          <w:left w:val="single" w:sz="4" w:space="0" w:color="006C9D"/>
          <w:bottom w:val="single" w:sz="4" w:space="0" w:color="006C9D"/>
          <w:right w:val="single" w:sz="4" w:space="0" w:color="006C9D"/>
          <w:insideH w:val="single" w:sz="4" w:space="0" w:color="006C9D"/>
          <w:insideV w:val="single" w:sz="4" w:space="0" w:color="006C9D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0"/>
        <w:gridCol w:w="2880"/>
        <w:gridCol w:w="2880"/>
      </w:tblGrid>
      <w:tr w:rsidR="00BE50D1" w:rsidRPr="00A84794" w:rsidTr="00461CC8">
        <w:trPr>
          <w:cantSplit/>
          <w:trHeight w:val="1275"/>
          <w:jc w:val="center"/>
        </w:trPr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50D1" w:rsidRPr="006B10E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A8479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 xml:space="preserve">Elaborado por: </w:t>
            </w:r>
            <w:r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 xml:space="preserve">Grupo de trabajo </w:t>
            </w:r>
            <w:r w:rsidRPr="006B10E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 xml:space="preserve">Proceso de Gestión de Prácticas Externas de </w:t>
            </w:r>
            <w:smartTag w:uri="urn:schemas-microsoft-com:office:smarttags" w:element="PersonName">
              <w:smartTagPr>
                <w:attr w:name="ProductID" w:val="la ENTO"/>
              </w:smartTagPr>
              <w:r w:rsidRPr="006B10E4">
                <w:rPr>
                  <w:rFonts w:ascii="Arial Narrow" w:hAnsi="Arial Narrow"/>
                  <w:b w:val="0"/>
                  <w:i w:val="0"/>
                  <w:sz w:val="22"/>
                  <w:szCs w:val="22"/>
                  <w:u w:val="none"/>
                </w:rPr>
                <w:t xml:space="preserve">la </w:t>
              </w:r>
              <w:r>
                <w:rPr>
                  <w:rFonts w:ascii="Arial Narrow" w:hAnsi="Arial Narrow"/>
                  <w:b w:val="0"/>
                  <w:i w:val="0"/>
                  <w:sz w:val="22"/>
                  <w:szCs w:val="22"/>
                  <w:u w:val="none"/>
                </w:rPr>
                <w:t>ENTO</w:t>
              </w:r>
            </w:smartTag>
          </w:p>
          <w:p w:rsidR="00BE50D1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110EAB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 xml:space="preserve">Fecha </w:t>
            </w:r>
            <w:r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12-05-2011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A8479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Revisado por:</w:t>
            </w:r>
            <w:r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 xml:space="preserve"> Comisión de Calidad</w:t>
            </w:r>
          </w:p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A8479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Fecha</w:t>
            </w:r>
            <w:r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 xml:space="preserve">: </w:t>
            </w:r>
            <w:r w:rsidR="00EF2331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06-03-2013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A8479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Aprobado por:</w:t>
            </w:r>
            <w:r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 xml:space="preserve"> Junta de Centro</w:t>
            </w:r>
          </w:p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  <w:p w:rsidR="00BE50D1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A8479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Fecha</w:t>
            </w:r>
            <w:r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: 13-07-2011</w:t>
            </w:r>
          </w:p>
        </w:tc>
      </w:tr>
      <w:tr w:rsidR="00BE50D1" w:rsidRPr="00A84794" w:rsidTr="00461CC8">
        <w:trPr>
          <w:cantSplit/>
          <w:trHeight w:val="630"/>
          <w:jc w:val="center"/>
        </w:trPr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50D1" w:rsidRPr="00A84794" w:rsidRDefault="00BE50D1" w:rsidP="00461CC8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A8479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Firma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BE50D1" w:rsidRPr="00A84794" w:rsidRDefault="00BE50D1" w:rsidP="00461CC8">
            <w:pPr>
              <w:pStyle w:val="Ttulo"/>
              <w:spacing w:before="120" w:after="120"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A8479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Firma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0D1" w:rsidRPr="00A84794" w:rsidRDefault="00BE50D1" w:rsidP="00461CC8">
            <w:pPr>
              <w:pStyle w:val="Ttulo"/>
              <w:spacing w:before="120" w:after="120" w:line="276" w:lineRule="auto"/>
              <w:jc w:val="left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 w:rsidRPr="00A84794"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  <w:t>Firma</w:t>
            </w:r>
          </w:p>
          <w:p w:rsidR="00BE50D1" w:rsidRPr="00A84794" w:rsidRDefault="00BE50D1" w:rsidP="00461CC8">
            <w:pPr>
              <w:pStyle w:val="Ttulo"/>
              <w:spacing w:before="120" w:after="120" w:line="276" w:lineRule="auto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</w:tc>
      </w:tr>
    </w:tbl>
    <w:p w:rsidR="00BE50D1" w:rsidRPr="00A84794" w:rsidRDefault="00BE50D1" w:rsidP="00BE50D1">
      <w:pPr>
        <w:pStyle w:val="Ttulo"/>
        <w:spacing w:before="120" w:after="120" w:line="276" w:lineRule="auto"/>
        <w:jc w:val="left"/>
        <w:rPr>
          <w:rFonts w:ascii="Arial Narrow" w:hAnsi="Arial Narrow"/>
          <w:i w:val="0"/>
          <w:sz w:val="22"/>
          <w:szCs w:val="22"/>
          <w:u w:val="none"/>
        </w:rPr>
      </w:pPr>
    </w:p>
    <w:p w:rsidR="005242ED" w:rsidRPr="005242ED" w:rsidRDefault="00BE50D1" w:rsidP="005242ED">
      <w:pPr>
        <w:pStyle w:val="Ttulo"/>
        <w:spacing w:before="120" w:after="120" w:line="276" w:lineRule="auto"/>
        <w:jc w:val="left"/>
        <w:rPr>
          <w:rFonts w:ascii="Arial Narrow" w:hAnsi="Arial Narrow"/>
          <w:i w:val="0"/>
          <w:sz w:val="22"/>
          <w:szCs w:val="22"/>
          <w:u w:val="none"/>
        </w:rPr>
      </w:pPr>
      <w:r w:rsidRPr="00A84794">
        <w:rPr>
          <w:rFonts w:ascii="Arial Narrow" w:hAnsi="Arial Narrow"/>
          <w:i w:val="0"/>
          <w:sz w:val="22"/>
          <w:szCs w:val="22"/>
          <w:u w:val="none"/>
        </w:rPr>
        <w:br w:type="page"/>
      </w:r>
    </w:p>
    <w:p w:rsidR="005242ED" w:rsidRDefault="005242ED" w:rsidP="005242ED">
      <w:pPr>
        <w:widowControl w:val="0"/>
        <w:autoSpaceDE w:val="0"/>
        <w:autoSpaceDN w:val="0"/>
        <w:adjustRightInd w:val="0"/>
        <w:spacing w:before="310" w:line="368" w:lineRule="exact"/>
        <w:rPr>
          <w:rFonts w:ascii="Arial" w:hAnsi="Arial" w:cs="Arial"/>
          <w:color w:val="000000"/>
          <w:w w:val="97"/>
          <w:sz w:val="32"/>
          <w:szCs w:val="32"/>
        </w:rPr>
      </w:pPr>
    </w:p>
    <w:p w:rsidR="005242ED" w:rsidRPr="005242ED" w:rsidRDefault="005242ED" w:rsidP="005242ED">
      <w:pPr>
        <w:widowControl w:val="0"/>
        <w:autoSpaceDE w:val="0"/>
        <w:autoSpaceDN w:val="0"/>
        <w:adjustRightInd w:val="0"/>
        <w:spacing w:before="310" w:line="368" w:lineRule="exact"/>
        <w:jc w:val="center"/>
        <w:rPr>
          <w:rFonts w:ascii="Arial" w:hAnsi="Arial" w:cs="Arial"/>
          <w:b/>
          <w:color w:val="000000"/>
          <w:w w:val="97"/>
          <w:sz w:val="40"/>
          <w:szCs w:val="40"/>
        </w:rPr>
      </w:pPr>
      <w:r w:rsidRPr="005242ED">
        <w:rPr>
          <w:rFonts w:ascii="Arial" w:hAnsi="Arial" w:cs="Arial"/>
          <w:b/>
          <w:color w:val="000000"/>
          <w:w w:val="97"/>
          <w:sz w:val="40"/>
          <w:szCs w:val="40"/>
        </w:rPr>
        <w:t>INDICE</w:t>
      </w:r>
    </w:p>
    <w:p w:rsidR="005242ED" w:rsidRDefault="005242ED" w:rsidP="005242ED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w w:val="97"/>
          <w:sz w:val="32"/>
          <w:szCs w:val="32"/>
        </w:rPr>
      </w:pP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5242ED">
        <w:rPr>
          <w:rFonts w:ascii="Arial" w:hAnsi="Arial" w:cs="Arial"/>
          <w:color w:val="000000"/>
          <w:spacing w:val="-5"/>
          <w:sz w:val="22"/>
          <w:szCs w:val="22"/>
        </w:rPr>
        <w:t>Artículo 1.- Objetivos y Alcance</w:t>
      </w:r>
      <w:r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5242ED">
        <w:rPr>
          <w:rFonts w:ascii="Arial" w:hAnsi="Arial" w:cs="Arial"/>
          <w:color w:val="000000"/>
          <w:spacing w:val="-5"/>
          <w:sz w:val="22"/>
          <w:szCs w:val="22"/>
        </w:rPr>
        <w:t>3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5242ED">
        <w:rPr>
          <w:rFonts w:ascii="Arial" w:hAnsi="Arial" w:cs="Arial"/>
          <w:color w:val="000000"/>
          <w:spacing w:val="-5"/>
          <w:sz w:val="22"/>
          <w:szCs w:val="22"/>
        </w:rPr>
        <w:t>Artícul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o 2.- Normativa </w:t>
      </w:r>
      <w:r w:rsidR="002B0417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5242ED">
        <w:rPr>
          <w:rFonts w:ascii="Arial" w:hAnsi="Arial" w:cs="Arial"/>
          <w:color w:val="000000"/>
          <w:spacing w:val="-5"/>
          <w:sz w:val="22"/>
          <w:szCs w:val="22"/>
        </w:rPr>
        <w:t>4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Artículo 3.- Comisión del </w:t>
      </w:r>
      <w:r w:rsidRPr="005242ED">
        <w:rPr>
          <w:rFonts w:ascii="Arial" w:hAnsi="Arial" w:cs="Arial"/>
          <w:i/>
          <w:color w:val="000000"/>
          <w:spacing w:val="-5"/>
          <w:sz w:val="22"/>
          <w:szCs w:val="22"/>
        </w:rPr>
        <w:t>Practicum</w:t>
      </w:r>
      <w:r w:rsidR="002B0417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5242ED">
        <w:rPr>
          <w:rFonts w:ascii="Arial" w:hAnsi="Arial" w:cs="Arial"/>
          <w:color w:val="000000"/>
          <w:spacing w:val="-5"/>
          <w:sz w:val="22"/>
          <w:szCs w:val="22"/>
        </w:rPr>
        <w:t>5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5242ED">
        <w:rPr>
          <w:rFonts w:ascii="Arial" w:hAnsi="Arial" w:cs="Arial"/>
          <w:color w:val="000000"/>
          <w:spacing w:val="-5"/>
          <w:sz w:val="22"/>
          <w:szCs w:val="22"/>
        </w:rPr>
        <w:t>Artículo 4.- Planificación y dif</w:t>
      </w:r>
      <w:r>
        <w:rPr>
          <w:rFonts w:ascii="Arial" w:hAnsi="Arial" w:cs="Arial"/>
          <w:color w:val="000000"/>
          <w:spacing w:val="-5"/>
          <w:sz w:val="22"/>
          <w:szCs w:val="22"/>
        </w:rPr>
        <w:t>usión de las prácticas externas</w:t>
      </w:r>
      <w:r w:rsidR="002B0417">
        <w:rPr>
          <w:rFonts w:ascii="Arial" w:hAnsi="Arial" w:cs="Arial"/>
          <w:color w:val="000000"/>
          <w:spacing w:val="-5"/>
          <w:sz w:val="22"/>
          <w:szCs w:val="22"/>
        </w:rPr>
        <w:t>...</w:t>
      </w:r>
      <w:r w:rsidR="002B0417">
        <w:rPr>
          <w:rFonts w:ascii="Arial" w:hAnsi="Arial" w:cs="Arial"/>
          <w:color w:val="000000"/>
          <w:spacing w:val="-5"/>
          <w:sz w:val="22"/>
          <w:szCs w:val="22"/>
        </w:rPr>
        <w:tab/>
        <w:t>6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ind w:left="851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4.1: Requisitos exigidos para la realización de las prácticas 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ind w:left="851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4.2: Cronograma 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ind w:left="851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4.3: Publicación de las prácticas 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ind w:left="851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4.4: Planificación especial de prácticas 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>Artíc</w:t>
      </w:r>
      <w:r>
        <w:rPr>
          <w:rFonts w:ascii="Arial" w:hAnsi="Arial" w:cs="Arial"/>
          <w:color w:val="000000"/>
          <w:spacing w:val="-3"/>
          <w:sz w:val="22"/>
          <w:szCs w:val="22"/>
        </w:rPr>
        <w:t>ulo 5.- Tutela de las prácticas</w:t>
      </w:r>
      <w:r w:rsidR="002B0417">
        <w:rPr>
          <w:rFonts w:ascii="Arial" w:hAnsi="Arial" w:cs="Arial"/>
          <w:color w:val="000000"/>
          <w:spacing w:val="-3"/>
          <w:sz w:val="22"/>
          <w:szCs w:val="22"/>
        </w:rPr>
        <w:t>...</w:t>
      </w:r>
      <w:r w:rsidR="002B0417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>8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ind w:left="851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5.1 Tutor Interno o académico (profesor tutor de la </w:t>
      </w:r>
      <w:proofErr w:type="spellStart"/>
      <w:r w:rsidRPr="005242ED">
        <w:rPr>
          <w:rFonts w:ascii="Arial" w:hAnsi="Arial" w:cs="Arial"/>
          <w:color w:val="000000"/>
          <w:spacing w:val="-3"/>
          <w:sz w:val="22"/>
          <w:szCs w:val="22"/>
        </w:rPr>
        <w:t>UEx</w:t>
      </w:r>
      <w:proofErr w:type="spellEnd"/>
      <w:r w:rsidRPr="005242ED">
        <w:rPr>
          <w:rFonts w:ascii="Arial" w:hAnsi="Arial" w:cs="Arial"/>
          <w:color w:val="000000"/>
          <w:spacing w:val="-3"/>
          <w:sz w:val="22"/>
          <w:szCs w:val="22"/>
        </w:rPr>
        <w:t>)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ind w:left="851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>5.2 Tutor externo: PACS y/o tutor de prácticas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Artí</w:t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>culo 6.- Derec</w:t>
      </w:r>
      <w:r>
        <w:rPr>
          <w:rFonts w:ascii="Arial" w:hAnsi="Arial" w:cs="Arial"/>
          <w:color w:val="000000"/>
          <w:spacing w:val="-3"/>
          <w:sz w:val="22"/>
          <w:szCs w:val="22"/>
        </w:rPr>
        <w:t>hos y deberes del estudiante</w:t>
      </w:r>
      <w:r w:rsidR="002B0417">
        <w:rPr>
          <w:rFonts w:ascii="Arial" w:hAnsi="Arial" w:cs="Arial"/>
          <w:color w:val="000000"/>
          <w:spacing w:val="-3"/>
          <w:sz w:val="22"/>
          <w:szCs w:val="22"/>
        </w:rPr>
        <w:tab/>
        <w:t>9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>Artículo 7.- Proceso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evaluativo de las prácticas</w:t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="002B0417">
        <w:rPr>
          <w:rFonts w:ascii="Arial" w:hAnsi="Arial" w:cs="Arial"/>
          <w:color w:val="000000"/>
          <w:spacing w:val="-3"/>
          <w:sz w:val="22"/>
          <w:szCs w:val="22"/>
        </w:rPr>
        <w:t>0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Artículo 8.- Ayudas...</w:t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="002B0417">
        <w:rPr>
          <w:rFonts w:ascii="Arial" w:hAnsi="Arial" w:cs="Arial"/>
          <w:color w:val="000000"/>
          <w:spacing w:val="-3"/>
          <w:sz w:val="22"/>
          <w:szCs w:val="22"/>
        </w:rPr>
        <w:t>0</w:t>
      </w:r>
    </w:p>
    <w:p w:rsidR="005242ED" w:rsidRPr="005242ED" w:rsidRDefault="005242ED" w:rsidP="005242ED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>Artículo 9.- Conven</w:t>
      </w:r>
      <w:r>
        <w:rPr>
          <w:rFonts w:ascii="Arial" w:hAnsi="Arial" w:cs="Arial"/>
          <w:color w:val="000000"/>
          <w:spacing w:val="-3"/>
          <w:sz w:val="22"/>
          <w:szCs w:val="22"/>
        </w:rPr>
        <w:t>ios de cooperación educativa</w:t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="002B0417">
        <w:rPr>
          <w:rFonts w:ascii="Arial" w:hAnsi="Arial" w:cs="Arial"/>
          <w:color w:val="000000"/>
          <w:spacing w:val="-3"/>
          <w:sz w:val="22"/>
          <w:szCs w:val="22"/>
        </w:rPr>
        <w:t>1</w:t>
      </w:r>
    </w:p>
    <w:p w:rsidR="005242ED" w:rsidRDefault="005242ED">
      <w:pPr>
        <w:spacing w:after="200" w:line="276" w:lineRule="auto"/>
        <w:rPr>
          <w:rFonts w:ascii="Arial" w:hAnsi="Arial" w:cs="Arial"/>
          <w:b/>
          <w:color w:val="000000"/>
          <w:w w:val="105"/>
          <w:sz w:val="22"/>
          <w:szCs w:val="22"/>
        </w:rPr>
      </w:pPr>
      <w:r>
        <w:rPr>
          <w:rFonts w:ascii="Arial" w:hAnsi="Arial" w:cs="Arial"/>
          <w:b/>
          <w:color w:val="000000"/>
          <w:w w:val="105"/>
          <w:sz w:val="22"/>
          <w:szCs w:val="22"/>
        </w:rPr>
        <w:br w:type="page"/>
      </w:r>
    </w:p>
    <w:p w:rsidR="005242ED" w:rsidRDefault="005242ED" w:rsidP="005242ED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t xml:space="preserve">Artículo 1.- Objetivos y alcance 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42ED">
        <w:rPr>
          <w:rFonts w:ascii="Arial" w:hAnsi="Arial" w:cs="Arial"/>
          <w:color w:val="000000"/>
          <w:w w:val="105"/>
          <w:sz w:val="22"/>
          <w:szCs w:val="22"/>
        </w:rPr>
        <w:t xml:space="preserve">Las prácticas externas, </w:t>
      </w:r>
      <w:r w:rsidRPr="005242ED">
        <w:rPr>
          <w:rFonts w:ascii="Arial" w:hAnsi="Arial" w:cs="Arial"/>
          <w:i/>
          <w:color w:val="000000"/>
          <w:w w:val="105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w w:val="105"/>
          <w:sz w:val="22"/>
          <w:szCs w:val="22"/>
        </w:rPr>
        <w:t xml:space="preserve">, tienen un peso destacado en el título de grado de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enfermería. Sirven para que los estudiantes apliquen el conocimiento científico aprendido </w:t>
      </w:r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en el aula en un escenario real, facilitando el contacto de los estudiantes con el mundo </w:t>
      </w:r>
      <w:r w:rsidRPr="005242ED">
        <w:rPr>
          <w:rFonts w:ascii="Arial" w:hAnsi="Arial" w:cs="Arial"/>
          <w:color w:val="000000"/>
          <w:w w:val="107"/>
          <w:sz w:val="22"/>
          <w:szCs w:val="22"/>
        </w:rPr>
        <w:t xml:space="preserve">laboral, en el que adquieren además de las habilidades que les son necesarias, las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actitudes que les llevarán a la adquisición de las competencias exigidas en el título. Esto </w:t>
      </w:r>
      <w:r w:rsidRPr="005242ED">
        <w:rPr>
          <w:rFonts w:ascii="Arial" w:hAnsi="Arial" w:cs="Arial"/>
          <w:color w:val="000000"/>
          <w:w w:val="104"/>
          <w:sz w:val="22"/>
          <w:szCs w:val="22"/>
        </w:rPr>
        <w:t xml:space="preserve">requiere la determinación explícita y rigurosa de objetivos de aprendizaje, ya que este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conocimiento -práctico- ha de aportar al estudiante las competencias necesarias para el desarrollo de una práctica profesional excelente. 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El presente documento tiene por objeto recoger una serie de normas necesaria para la </w:t>
      </w:r>
      <w:r w:rsidRPr="005242ED">
        <w:rPr>
          <w:rFonts w:ascii="Arial" w:hAnsi="Arial" w:cs="Arial"/>
          <w:color w:val="000000"/>
          <w:w w:val="108"/>
          <w:sz w:val="22"/>
          <w:szCs w:val="22"/>
        </w:rPr>
        <w:t xml:space="preserve">innovación y la mejora de la calidad docente, procurando un mejor desarrollo de la </w:t>
      </w:r>
      <w:r w:rsidRPr="005242ED">
        <w:rPr>
          <w:rFonts w:ascii="Arial" w:hAnsi="Arial" w:cs="Arial"/>
          <w:color w:val="000000"/>
          <w:w w:val="105"/>
          <w:sz w:val="22"/>
          <w:szCs w:val="22"/>
        </w:rPr>
        <w:t xml:space="preserve">actividad de las prácticas externas de los estudiantes de enfermería de la </w:t>
      </w:r>
      <w:r w:rsidR="00AA5323">
        <w:rPr>
          <w:rFonts w:ascii="Arial" w:hAnsi="Arial" w:cs="Arial"/>
          <w:color w:val="000000"/>
          <w:w w:val="105"/>
          <w:sz w:val="22"/>
          <w:szCs w:val="22"/>
        </w:rPr>
        <w:t>Facultad</w:t>
      </w:r>
      <w:r w:rsidRPr="005242ED">
        <w:rPr>
          <w:rFonts w:ascii="Arial" w:hAnsi="Arial" w:cs="Arial"/>
          <w:color w:val="000000"/>
          <w:w w:val="105"/>
          <w:sz w:val="22"/>
          <w:szCs w:val="22"/>
        </w:rPr>
        <w:t xml:space="preserve"> de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>Enfermería y Terapia Ocupacional (ENTO) de la Universidad de Extremadura (</w:t>
      </w:r>
      <w:proofErr w:type="spellStart"/>
      <w:r w:rsidRPr="005242ED">
        <w:rPr>
          <w:rFonts w:ascii="Arial" w:hAnsi="Arial" w:cs="Arial"/>
          <w:color w:val="000000"/>
          <w:spacing w:val="-2"/>
          <w:sz w:val="22"/>
          <w:szCs w:val="22"/>
        </w:rPr>
        <w:t>UEx</w:t>
      </w:r>
      <w:proofErr w:type="spellEnd"/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). 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sz w:val="22"/>
          <w:szCs w:val="22"/>
        </w:rPr>
        <w:t xml:space="preserve">Por este motivo, es fundamental que exista </w:t>
      </w:r>
      <w:proofErr w:type="spellStart"/>
      <w:r w:rsidRPr="005242ED">
        <w:rPr>
          <w:rFonts w:ascii="Arial" w:hAnsi="Arial" w:cs="Arial"/>
          <w:color w:val="000000"/>
          <w:sz w:val="22"/>
          <w:szCs w:val="22"/>
        </w:rPr>
        <w:t>bidireccionalidad</w:t>
      </w:r>
      <w:proofErr w:type="spellEnd"/>
      <w:r w:rsidRPr="005242ED">
        <w:rPr>
          <w:rFonts w:ascii="Arial" w:hAnsi="Arial" w:cs="Arial"/>
          <w:color w:val="000000"/>
          <w:sz w:val="22"/>
          <w:szCs w:val="22"/>
        </w:rPr>
        <w:t xml:space="preserve"> entre los profesores tutores </w:t>
      </w:r>
      <w:r w:rsidRPr="005242ED">
        <w:rPr>
          <w:rFonts w:ascii="Arial" w:hAnsi="Arial" w:cs="Arial"/>
          <w:color w:val="000000"/>
          <w:w w:val="104"/>
          <w:sz w:val="22"/>
          <w:szCs w:val="22"/>
        </w:rPr>
        <w:t xml:space="preserve">de la </w:t>
      </w:r>
      <w:proofErr w:type="spellStart"/>
      <w:r w:rsidRPr="005242ED">
        <w:rPr>
          <w:rFonts w:ascii="Arial" w:hAnsi="Arial" w:cs="Arial"/>
          <w:color w:val="000000"/>
          <w:w w:val="104"/>
          <w:sz w:val="22"/>
          <w:szCs w:val="22"/>
        </w:rPr>
        <w:t>Uex</w:t>
      </w:r>
      <w:proofErr w:type="spellEnd"/>
      <w:r w:rsidRPr="005242ED">
        <w:rPr>
          <w:rFonts w:ascii="Arial" w:hAnsi="Arial" w:cs="Arial"/>
          <w:color w:val="000000"/>
          <w:w w:val="104"/>
          <w:sz w:val="22"/>
          <w:szCs w:val="22"/>
        </w:rPr>
        <w:t xml:space="preserve">, los Profesores Asociados de Ciencias de la Salud (PACS), y los tutores de </w:t>
      </w:r>
      <w:r w:rsidRPr="005242ED">
        <w:rPr>
          <w:rFonts w:ascii="Arial" w:hAnsi="Arial" w:cs="Arial"/>
          <w:color w:val="000000"/>
          <w:w w:val="106"/>
          <w:sz w:val="22"/>
          <w:szCs w:val="22"/>
        </w:rPr>
        <w:t xml:space="preserve">prácticas de los diferentes Centros, Empresas e Instituciones donde los estudiantes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realizan su formación, garantizando la conjunción de la teoría y la práctica. 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6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6"/>
          <w:sz w:val="22"/>
          <w:szCs w:val="22"/>
        </w:rPr>
        <w:t xml:space="preserve">Son objetivos del </w:t>
      </w:r>
      <w:r w:rsidRPr="005242ED">
        <w:rPr>
          <w:rFonts w:ascii="Arial" w:hAnsi="Arial" w:cs="Arial"/>
          <w:b/>
          <w:i/>
          <w:color w:val="000000"/>
          <w:w w:val="105"/>
          <w:sz w:val="22"/>
          <w:szCs w:val="22"/>
        </w:rPr>
        <w:t>Practicum</w:t>
      </w:r>
      <w:r w:rsidRPr="005242ED">
        <w:rPr>
          <w:rFonts w:ascii="Arial" w:hAnsi="Arial" w:cs="Arial"/>
          <w:b/>
          <w:color w:val="000000"/>
          <w:w w:val="106"/>
          <w:sz w:val="22"/>
          <w:szCs w:val="22"/>
        </w:rPr>
        <w:t xml:space="preserve">: </w:t>
      </w:r>
    </w:p>
    <w:p w:rsidR="006B17E5" w:rsidRDefault="00BE50D1" w:rsidP="006B17E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5242ED">
        <w:rPr>
          <w:rFonts w:ascii="Arial" w:hAnsi="Arial" w:cs="Arial"/>
          <w:color w:val="000000"/>
          <w:spacing w:val="-1"/>
        </w:rPr>
        <w:t xml:space="preserve">Crear un plan de trabajo que contribuya a la formación integral del estudiante </w:t>
      </w:r>
    </w:p>
    <w:p w:rsidR="006B17E5" w:rsidRDefault="00BE50D1" w:rsidP="006B17E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6B17E5">
        <w:rPr>
          <w:rFonts w:ascii="Arial" w:hAnsi="Arial" w:cs="Arial"/>
          <w:color w:val="000000"/>
          <w:w w:val="106"/>
        </w:rPr>
        <w:t xml:space="preserve">Guiar la formación del estudiante hacia la competencia profesional, y buscar la </w:t>
      </w:r>
      <w:r w:rsidRPr="006B17E5">
        <w:rPr>
          <w:rFonts w:ascii="Arial" w:hAnsi="Arial" w:cs="Arial"/>
          <w:color w:val="000000"/>
          <w:w w:val="102"/>
        </w:rPr>
        <w:t xml:space="preserve">capacitación para una práctica reflexiva que será clave a lo largo de toda su vida </w:t>
      </w:r>
      <w:r w:rsidR="005242ED" w:rsidRPr="006B17E5">
        <w:rPr>
          <w:rFonts w:ascii="Arial" w:hAnsi="Arial" w:cs="Arial"/>
          <w:color w:val="000000"/>
          <w:w w:val="102"/>
        </w:rPr>
        <w:t>profesional</w:t>
      </w:r>
      <w:r w:rsidRPr="006B17E5">
        <w:rPr>
          <w:rFonts w:ascii="Arial" w:hAnsi="Arial" w:cs="Arial"/>
          <w:color w:val="000000"/>
          <w:w w:val="102"/>
        </w:rPr>
        <w:t xml:space="preserve">. </w:t>
      </w:r>
    </w:p>
    <w:p w:rsidR="006B17E5" w:rsidRDefault="00BE50D1" w:rsidP="006B17E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6B17E5">
        <w:rPr>
          <w:rFonts w:ascii="Arial" w:hAnsi="Arial" w:cs="Arial"/>
          <w:color w:val="000000"/>
          <w:w w:val="102"/>
        </w:rPr>
        <w:t xml:space="preserve">Reforzar los conocimientos, desarrollar habilidades y actitudes que garanticen las </w:t>
      </w:r>
      <w:r w:rsidRPr="006B17E5">
        <w:rPr>
          <w:rFonts w:ascii="Arial" w:hAnsi="Arial" w:cs="Arial"/>
          <w:color w:val="000000"/>
        </w:rPr>
        <w:t xml:space="preserve">competencias profesionales, acercando al estudiante a la realidad social y laboral, </w:t>
      </w:r>
      <w:r w:rsidRPr="006B17E5">
        <w:rPr>
          <w:rFonts w:ascii="Arial" w:hAnsi="Arial" w:cs="Arial"/>
          <w:color w:val="000000"/>
          <w:spacing w:val="-1"/>
        </w:rPr>
        <w:t xml:space="preserve">mediante la resolución de problemas en escenarios reales. </w:t>
      </w:r>
    </w:p>
    <w:p w:rsidR="006B17E5" w:rsidRDefault="00BE50D1" w:rsidP="006B17E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6B17E5">
        <w:rPr>
          <w:rFonts w:ascii="Arial" w:hAnsi="Arial" w:cs="Arial"/>
          <w:color w:val="000000"/>
          <w:w w:val="107"/>
        </w:rPr>
        <w:t xml:space="preserve">Potenciar la relación de tutorización hacia una relación de confianza y respeto </w:t>
      </w:r>
      <w:r w:rsidRPr="006B17E5">
        <w:rPr>
          <w:rFonts w:ascii="Arial" w:hAnsi="Arial" w:cs="Arial"/>
          <w:color w:val="000000"/>
          <w:w w:val="108"/>
        </w:rPr>
        <w:t xml:space="preserve">mutuos en la que el PACS o el tutor de prácticas ejerza un acompañamiento </w:t>
      </w:r>
      <w:r w:rsidRPr="006B17E5">
        <w:rPr>
          <w:rFonts w:ascii="Arial" w:hAnsi="Arial" w:cs="Arial"/>
          <w:color w:val="000000"/>
          <w:spacing w:val="-3"/>
        </w:rPr>
        <w:t xml:space="preserve">facilitador y estimulador. </w:t>
      </w:r>
    </w:p>
    <w:p w:rsidR="006B17E5" w:rsidRPr="005C4F5C" w:rsidRDefault="00E03591" w:rsidP="006B17E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spacing w:val="-1"/>
        </w:rPr>
      </w:pPr>
      <w:r w:rsidRPr="005C4F5C">
        <w:rPr>
          <w:rFonts w:ascii="Arial" w:hAnsi="Arial" w:cs="Arial"/>
        </w:rPr>
        <w:t xml:space="preserve">Promover el </w:t>
      </w:r>
      <w:proofErr w:type="spellStart"/>
      <w:r w:rsidR="00BE50D1" w:rsidRPr="005C4F5C">
        <w:rPr>
          <w:rFonts w:ascii="Arial" w:hAnsi="Arial" w:cs="Arial"/>
        </w:rPr>
        <w:t>autoaprendizaje</w:t>
      </w:r>
      <w:proofErr w:type="spellEnd"/>
      <w:r w:rsidR="00BE50D1" w:rsidRPr="005C4F5C">
        <w:rPr>
          <w:rFonts w:ascii="Arial" w:hAnsi="Arial" w:cs="Arial"/>
        </w:rPr>
        <w:t xml:space="preserve"> en base al planteamiento de ob</w:t>
      </w:r>
      <w:r w:rsidRPr="005C4F5C">
        <w:rPr>
          <w:rFonts w:ascii="Arial" w:hAnsi="Arial" w:cs="Arial"/>
        </w:rPr>
        <w:t>jetivos concretos, ligados a las</w:t>
      </w:r>
      <w:r w:rsidR="00BE50D1" w:rsidRPr="005C4F5C">
        <w:rPr>
          <w:rFonts w:ascii="Arial" w:hAnsi="Arial" w:cs="Arial"/>
        </w:rPr>
        <w:t xml:space="preserve"> necesidades de formación. </w:t>
      </w:r>
    </w:p>
    <w:p w:rsidR="006B17E5" w:rsidRDefault="00BE50D1" w:rsidP="006B17E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6B17E5">
        <w:rPr>
          <w:rFonts w:ascii="Arial" w:hAnsi="Arial" w:cs="Arial"/>
          <w:color w:val="000000"/>
          <w:w w:val="105"/>
        </w:rPr>
        <w:t xml:space="preserve">Identificar, reconocer y mejorar los procesos de aprendizaje, ligados a la propia práctica profesional, utilizados por el estudiante como principal fuente de </w:t>
      </w:r>
      <w:r w:rsidRPr="006B17E5">
        <w:rPr>
          <w:rFonts w:ascii="Arial" w:hAnsi="Arial" w:cs="Arial"/>
          <w:color w:val="000000"/>
          <w:w w:val="102"/>
        </w:rPr>
        <w:t xml:space="preserve">oportunidades para la consolidación de habilidades y competencias, potenciando </w:t>
      </w:r>
      <w:r w:rsidRPr="006B17E5">
        <w:rPr>
          <w:rFonts w:ascii="Arial" w:hAnsi="Arial" w:cs="Arial"/>
          <w:color w:val="000000"/>
          <w:w w:val="104"/>
        </w:rPr>
        <w:t xml:space="preserve">entre otras las habilidades de comunicación, reflexión, análisis, espíritu crítico y </w:t>
      </w:r>
      <w:r w:rsidRPr="006B17E5">
        <w:rPr>
          <w:rFonts w:ascii="Arial" w:hAnsi="Arial" w:cs="Arial"/>
          <w:color w:val="000000"/>
          <w:spacing w:val="-3"/>
        </w:rPr>
        <w:t xml:space="preserve">trabajo en equipo. </w:t>
      </w:r>
    </w:p>
    <w:p w:rsidR="00BE50D1" w:rsidRPr="006B17E5" w:rsidRDefault="00BE50D1" w:rsidP="006B17E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6B17E5">
        <w:rPr>
          <w:rFonts w:ascii="Arial" w:hAnsi="Arial" w:cs="Arial"/>
          <w:color w:val="000000"/>
          <w:w w:val="103"/>
        </w:rPr>
        <w:lastRenderedPageBreak/>
        <w:t xml:space="preserve">Estimular la creatividad de tutores, PACS y estudiantes en la resolución de </w:t>
      </w:r>
      <w:r w:rsidRPr="006B17E5">
        <w:rPr>
          <w:rFonts w:ascii="Arial" w:hAnsi="Arial" w:cs="Arial"/>
          <w:color w:val="000000"/>
          <w:spacing w:val="-2"/>
        </w:rPr>
        <w:t xml:space="preserve">problemas de aprendizaje, promoviendo la utilización de los recursos docentes más </w:t>
      </w:r>
      <w:r w:rsidRPr="006B17E5">
        <w:rPr>
          <w:rFonts w:ascii="Arial" w:hAnsi="Arial" w:cs="Arial"/>
          <w:color w:val="000000"/>
          <w:w w:val="107"/>
        </w:rPr>
        <w:t xml:space="preserve">adaptados a las necesidades y características del contexto, haciendo que su </w:t>
      </w:r>
      <w:r w:rsidRPr="006B17E5">
        <w:rPr>
          <w:rFonts w:ascii="Arial" w:hAnsi="Arial" w:cs="Arial"/>
          <w:color w:val="000000"/>
          <w:spacing w:val="-3"/>
        </w:rPr>
        <w:t xml:space="preserve">formación sea más dinámica e interactiva.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4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4"/>
          <w:sz w:val="22"/>
          <w:szCs w:val="22"/>
        </w:rPr>
        <w:t xml:space="preserve">Artículo 2. Normativa.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42ED">
        <w:rPr>
          <w:rFonts w:ascii="Arial" w:hAnsi="Arial" w:cs="Arial"/>
          <w:color w:val="000000"/>
          <w:sz w:val="22"/>
          <w:szCs w:val="22"/>
        </w:rPr>
        <w:t xml:space="preserve">La normativa básica que regula el desarrollo de las prácticas externas de los estudiantes de enfermería de la ENTO en empresas, instituciones y/o centros se encuentra recogida en los siguientes apartados: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3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3"/>
          <w:sz w:val="22"/>
          <w:szCs w:val="22"/>
        </w:rPr>
        <w:t xml:space="preserve">2.1 Estatal: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LOU. Ley Orgánica 6/2001, de 21 de diciembre de Universidades.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8"/>
        </w:rPr>
        <w:t xml:space="preserve">LOMLOU. Ley Orgánica 4/2007, de 12 de abril, por la que se modifica la Ley </w:t>
      </w:r>
      <w:r w:rsidRPr="005242ED">
        <w:rPr>
          <w:rFonts w:ascii="Arial" w:hAnsi="Arial" w:cs="Arial"/>
          <w:color w:val="000000"/>
          <w:spacing w:val="-3"/>
        </w:rPr>
        <w:t xml:space="preserve">Orgánica 6/2001, de 21 de diciembre, de Universidades.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4"/>
        </w:rPr>
        <w:t xml:space="preserve">Ley 30/1992, de 26 de noviembre de Régimen Jurídico de las Administraciones </w:t>
      </w:r>
      <w:r w:rsidRPr="005242ED">
        <w:rPr>
          <w:rFonts w:ascii="Arial" w:hAnsi="Arial" w:cs="Arial"/>
          <w:color w:val="000000"/>
          <w:spacing w:val="-3"/>
        </w:rPr>
        <w:t xml:space="preserve">Públicas y del Procedimiento Administrativo Común. </w:t>
      </w:r>
    </w:p>
    <w:p w:rsidR="00E03591" w:rsidRDefault="00BE50D1" w:rsidP="00E03591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5242ED">
        <w:rPr>
          <w:rFonts w:ascii="Arial" w:hAnsi="Arial" w:cs="Arial"/>
          <w:color w:val="000000"/>
        </w:rPr>
        <w:t xml:space="preserve">Real Decreto 1393/2007, por el que se establece la ordenación de las enseñanzas </w:t>
      </w:r>
      <w:r w:rsidRPr="005242ED">
        <w:rPr>
          <w:rFonts w:ascii="Arial" w:hAnsi="Arial" w:cs="Arial"/>
          <w:color w:val="000000"/>
          <w:spacing w:val="-1"/>
        </w:rPr>
        <w:t xml:space="preserve">universitarias oficiales. </w:t>
      </w:r>
    </w:p>
    <w:p w:rsidR="00A71F36" w:rsidRDefault="00BE50D1" w:rsidP="00A71F36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E03591">
        <w:rPr>
          <w:rFonts w:ascii="Arial" w:hAnsi="Arial" w:cs="Arial"/>
          <w:color w:val="000000"/>
          <w:spacing w:val="-1"/>
        </w:rPr>
        <w:t xml:space="preserve">Real Decreto 1497/1981, de </w:t>
      </w:r>
      <w:r w:rsidRPr="00E03591">
        <w:rPr>
          <w:rFonts w:ascii="Arial" w:hAnsi="Arial" w:cs="Arial"/>
          <w:color w:val="000000"/>
        </w:rPr>
        <w:t xml:space="preserve">19 de junio, sobre Programas de Cooperación </w:t>
      </w:r>
      <w:r w:rsidRPr="00E03591">
        <w:rPr>
          <w:rFonts w:ascii="Arial" w:hAnsi="Arial" w:cs="Arial"/>
          <w:color w:val="000000"/>
          <w:w w:val="109"/>
        </w:rPr>
        <w:t xml:space="preserve">Educativa. Normativa básica que regula el desarrollo de las prácticas de los </w:t>
      </w:r>
      <w:r w:rsidRPr="00E03591">
        <w:rPr>
          <w:rFonts w:ascii="Arial" w:hAnsi="Arial" w:cs="Arial"/>
          <w:color w:val="000000"/>
        </w:rPr>
        <w:t xml:space="preserve">estudiantes de la Universidad en empresas o instituciones. Actualizado por el Real </w:t>
      </w:r>
      <w:r w:rsidRPr="00E03591">
        <w:rPr>
          <w:rFonts w:ascii="Arial" w:hAnsi="Arial" w:cs="Arial"/>
          <w:color w:val="000000"/>
          <w:spacing w:val="-1"/>
        </w:rPr>
        <w:t xml:space="preserve">Decreto 1845/1994, de 9 de septiembre. </w:t>
      </w:r>
    </w:p>
    <w:p w:rsidR="00A71F36" w:rsidRPr="005C4F5C" w:rsidRDefault="00A71F36" w:rsidP="00A71F36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spacing w:val="-1"/>
        </w:rPr>
      </w:pPr>
      <w:r w:rsidRPr="005C4F5C">
        <w:rPr>
          <w:rFonts w:ascii="Arial" w:hAnsi="Arial" w:cs="Arial"/>
          <w:spacing w:val="-1"/>
        </w:rPr>
        <w:t xml:space="preserve">Real Decreto 1707/2011, de 18 de noviembre, por el que se regulan las prácticas académicas externas de los estudiantes universitarios.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2"/>
        </w:rPr>
        <w:t xml:space="preserve">Planes de Estudios de las diferentes carreras y titulaciones del Estado Español.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w w:val="103"/>
        </w:rPr>
      </w:pPr>
      <w:r w:rsidRPr="005242ED">
        <w:rPr>
          <w:rFonts w:ascii="Arial" w:hAnsi="Arial" w:cs="Arial"/>
          <w:color w:val="000000"/>
          <w:w w:val="106"/>
        </w:rPr>
        <w:t xml:space="preserve">Orden CIN/2134/2008, de 3 de julio (B.O.E. 19 de julio de 2008), por la que se </w:t>
      </w:r>
      <w:r w:rsidRPr="005242ED">
        <w:rPr>
          <w:rFonts w:ascii="Arial" w:hAnsi="Arial" w:cs="Arial"/>
          <w:color w:val="000000"/>
          <w:w w:val="103"/>
        </w:rPr>
        <w:t xml:space="preserve">establecen los requisitos para la verificación de los títulos universitarios oficiales que habiliten para el ejercicio de la profesión de Enfermera.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3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3"/>
          <w:sz w:val="22"/>
          <w:szCs w:val="22"/>
        </w:rPr>
        <w:t xml:space="preserve">2.2 Universidad de Extremadura: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Estatutos de la Universidad de Extremadura. </w:t>
      </w:r>
    </w:p>
    <w:p w:rsidR="00E03591" w:rsidRDefault="00BE50D1" w:rsidP="00BE50D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>Normativa sobre la Oferta de Curso Académico.</w:t>
      </w:r>
    </w:p>
    <w:p w:rsidR="00BE50D1" w:rsidRPr="005C4F5C" w:rsidRDefault="00A71F36" w:rsidP="00BE50D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5C4F5C">
        <w:rPr>
          <w:rFonts w:ascii="Arial" w:hAnsi="Arial" w:cs="Arial"/>
          <w:spacing w:val="-3"/>
        </w:rPr>
        <w:t xml:space="preserve">Normativa de Prácticas Externas </w:t>
      </w:r>
      <w:r w:rsidR="005C4F5C" w:rsidRPr="005C4F5C">
        <w:rPr>
          <w:rFonts w:ascii="Arial" w:hAnsi="Arial" w:cs="Arial"/>
          <w:spacing w:val="-3"/>
        </w:rPr>
        <w:t>(B.O.E.  de 24 de septiembre de 2012)</w:t>
      </w:r>
    </w:p>
    <w:p w:rsidR="005242ED" w:rsidRPr="00315893" w:rsidRDefault="00BE50D1" w:rsidP="00BE50D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360" w:after="360"/>
        <w:ind w:left="714" w:hanging="357"/>
        <w:contextualSpacing w:val="0"/>
        <w:jc w:val="both"/>
        <w:rPr>
          <w:rFonts w:ascii="Arial" w:hAnsi="Arial" w:cs="Arial"/>
          <w:b/>
          <w:color w:val="000000"/>
          <w:w w:val="105"/>
        </w:rPr>
      </w:pPr>
      <w:r w:rsidRPr="00E03591">
        <w:rPr>
          <w:rFonts w:ascii="Arial" w:hAnsi="Arial" w:cs="Arial"/>
          <w:color w:val="000000"/>
          <w:spacing w:val="-3"/>
        </w:rPr>
        <w:t xml:space="preserve">Título de Grado en Enfermería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lastRenderedPageBreak/>
        <w:t xml:space="preserve">Artículo 3.- Comisión del </w:t>
      </w:r>
      <w:r w:rsidRPr="005242ED">
        <w:rPr>
          <w:rFonts w:ascii="Arial" w:hAnsi="Arial" w:cs="Arial"/>
          <w:b/>
          <w:i/>
          <w:color w:val="000000"/>
          <w:w w:val="105"/>
          <w:sz w:val="22"/>
          <w:szCs w:val="22"/>
        </w:rPr>
        <w:t>Practicum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42ED">
        <w:rPr>
          <w:rFonts w:ascii="Arial" w:hAnsi="Arial" w:cs="Arial"/>
          <w:color w:val="000000"/>
          <w:sz w:val="22"/>
          <w:szCs w:val="22"/>
        </w:rPr>
        <w:t xml:space="preserve">Existirá una comisión para cada titulación del centro que serán aprobadas y renovadas anualmente por la Junta de Centro de la ENTO 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w w:val="102"/>
          <w:sz w:val="22"/>
          <w:szCs w:val="22"/>
        </w:rPr>
      </w:pPr>
      <w:r w:rsidRPr="005242ED">
        <w:rPr>
          <w:rFonts w:ascii="Arial" w:hAnsi="Arial" w:cs="Arial"/>
          <w:color w:val="000000"/>
          <w:spacing w:val="-1"/>
          <w:sz w:val="22"/>
          <w:szCs w:val="22"/>
        </w:rPr>
        <w:t xml:space="preserve">La comisión del </w:t>
      </w:r>
      <w:r w:rsidRPr="005242ED">
        <w:rPr>
          <w:rFonts w:ascii="Arial" w:hAnsi="Arial" w:cs="Arial"/>
          <w:i/>
          <w:color w:val="000000"/>
          <w:w w:val="105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spacing w:val="-1"/>
          <w:sz w:val="22"/>
          <w:szCs w:val="22"/>
        </w:rPr>
        <w:t xml:space="preserve"> es uno de los órganos encargados de la organización y gestión </w:t>
      </w:r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del mismo, y de la aplicación del presente reglamento, con la finalidad de garantizar el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desarrollo y consolidación de las competencias profesionales del Grado en Enfermería y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Terapia Ocupacional. Para ello, es fundamental la coordinación, seguimiento y tutorización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del proceso de enseñanza aprendizaje con todos los agentes docentes y asistenciales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implicados en la docencia práctica (tutores de la </w:t>
      </w:r>
      <w:proofErr w:type="spellStart"/>
      <w:r w:rsidRPr="005242ED">
        <w:rPr>
          <w:rFonts w:ascii="Arial" w:hAnsi="Arial" w:cs="Arial"/>
          <w:color w:val="000000"/>
          <w:spacing w:val="-2"/>
          <w:sz w:val="22"/>
          <w:szCs w:val="22"/>
        </w:rPr>
        <w:t>UEx</w:t>
      </w:r>
      <w:proofErr w:type="spellEnd"/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, PACS y/o tutores de prácticas) cuyo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objetivo final es conseguir la máxima calidad en este proceso. Con este fin, existirán dos </w:t>
      </w:r>
      <w:r w:rsidRPr="005242ED">
        <w:rPr>
          <w:rFonts w:ascii="Arial" w:hAnsi="Arial" w:cs="Arial"/>
          <w:color w:val="000000"/>
          <w:w w:val="102"/>
          <w:sz w:val="22"/>
          <w:szCs w:val="22"/>
        </w:rPr>
        <w:t xml:space="preserve">comisiones (una por cada título), que se reunirán al menos una vez en cada uno de los </w:t>
      </w:r>
      <w:r w:rsidRPr="005242ED">
        <w:rPr>
          <w:rFonts w:ascii="Arial" w:hAnsi="Arial" w:cs="Arial"/>
          <w:i/>
          <w:color w:val="000000"/>
          <w:w w:val="102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w w:val="102"/>
          <w:sz w:val="22"/>
          <w:szCs w:val="22"/>
        </w:rPr>
        <w:t xml:space="preserve">. </w:t>
      </w:r>
    </w:p>
    <w:p w:rsidR="00BE50D1" w:rsidRPr="005242ED" w:rsidRDefault="00BE50D1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3.1: Composición de la Comisión del </w:t>
      </w:r>
      <w:r w:rsidRPr="005242ED">
        <w:rPr>
          <w:rFonts w:ascii="Arial" w:hAnsi="Arial" w:cs="Arial"/>
          <w:i/>
          <w:color w:val="000000"/>
          <w:spacing w:val="-3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</w:p>
    <w:p w:rsidR="003D30E2" w:rsidRPr="00AA5323" w:rsidRDefault="00BE50D1" w:rsidP="003D30E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A5323">
        <w:rPr>
          <w:rFonts w:ascii="Arial" w:hAnsi="Arial" w:cs="Arial"/>
          <w:spacing w:val="-3"/>
        </w:rPr>
        <w:t xml:space="preserve">Estará presidida por </w:t>
      </w:r>
      <w:r w:rsidR="00AA5323">
        <w:rPr>
          <w:rFonts w:ascii="Arial" w:hAnsi="Arial" w:cs="Arial"/>
          <w:spacing w:val="-3"/>
        </w:rPr>
        <w:t xml:space="preserve">el/la </w:t>
      </w:r>
      <w:r w:rsidRPr="00AA5323">
        <w:rPr>
          <w:rFonts w:ascii="Arial" w:hAnsi="Arial" w:cs="Arial"/>
          <w:spacing w:val="-3"/>
        </w:rPr>
        <w:t xml:space="preserve"> </w:t>
      </w:r>
      <w:r w:rsidR="00AA5323">
        <w:rPr>
          <w:rFonts w:ascii="Arial" w:hAnsi="Arial" w:cs="Arial"/>
          <w:spacing w:val="-3"/>
        </w:rPr>
        <w:t>Decano</w:t>
      </w:r>
      <w:r w:rsidRPr="00AA5323">
        <w:rPr>
          <w:rFonts w:ascii="Arial" w:hAnsi="Arial" w:cs="Arial"/>
          <w:spacing w:val="-3"/>
        </w:rPr>
        <w:t xml:space="preserve">/a o persona en quien delegue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Coordinador de la comisión del </w:t>
      </w: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5-6 profesores tutores de la </w:t>
      </w:r>
      <w:proofErr w:type="spellStart"/>
      <w:r w:rsidRPr="005242ED">
        <w:rPr>
          <w:rFonts w:ascii="Arial" w:hAnsi="Arial" w:cs="Arial"/>
          <w:color w:val="000000"/>
          <w:spacing w:val="-3"/>
        </w:rPr>
        <w:t>UEx</w:t>
      </w:r>
      <w:proofErr w:type="spellEnd"/>
      <w:r w:rsidRPr="005242ED">
        <w:rPr>
          <w:rFonts w:ascii="Arial" w:hAnsi="Arial" w:cs="Arial"/>
          <w:color w:val="000000"/>
          <w:spacing w:val="-3"/>
        </w:rPr>
        <w:t xml:space="preserve">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w w:val="102"/>
        </w:rPr>
      </w:pPr>
      <w:r w:rsidRPr="005242ED">
        <w:rPr>
          <w:rFonts w:ascii="Arial" w:hAnsi="Arial" w:cs="Arial"/>
          <w:color w:val="000000"/>
        </w:rPr>
        <w:t xml:space="preserve">3-4 coordinadores de los PACS o tutores de prácticas, debiendo ser al menos uno </w:t>
      </w:r>
      <w:r w:rsidRPr="005242ED">
        <w:rPr>
          <w:rFonts w:ascii="Arial" w:hAnsi="Arial" w:cs="Arial"/>
          <w:color w:val="000000"/>
          <w:w w:val="102"/>
        </w:rPr>
        <w:t xml:space="preserve">de ellos de Atención Primaria y otro de Atención Especializada, eligiéndose entre ellos.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3 estudiantes, elegidos entre ellos (uno de cada </w:t>
      </w: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)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1 representante del PAS (Personal de Administración y Servicios) 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sz w:val="22"/>
          <w:szCs w:val="22"/>
        </w:rPr>
        <w:t xml:space="preserve">3.2: Para constituirse y adoptar acuerdos, se requerirá la asistencia de al menos la mitad de los miembros de la comisión. Sus acuerdos se adoptarán por mayoría absoluta en la </w:t>
      </w:r>
      <w:r w:rsidRPr="005242ED">
        <w:rPr>
          <w:rFonts w:ascii="Arial" w:hAnsi="Arial" w:cs="Arial"/>
          <w:color w:val="000000"/>
          <w:spacing w:val="-1"/>
          <w:sz w:val="22"/>
          <w:szCs w:val="22"/>
        </w:rPr>
        <w:t xml:space="preserve">primera vuelta, por mayoría simple de votos en la segunda, y en caso de empate, dirimirá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el voto de calidad del presidente de la comisión. </w:t>
      </w:r>
    </w:p>
    <w:p w:rsidR="00BE50D1" w:rsidRPr="005242ED" w:rsidRDefault="00BE50D1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3.3: Son funciones de la comisión: </w:t>
      </w:r>
    </w:p>
    <w:p w:rsidR="003D30E2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Organizar, coordinar, controlar y evaluar todo el proceso formativo del </w:t>
      </w:r>
      <w:r w:rsidRPr="005242ED">
        <w:rPr>
          <w:rFonts w:ascii="Arial" w:hAnsi="Arial" w:cs="Arial"/>
          <w:i/>
          <w:color w:val="000000"/>
          <w:spacing w:val="-2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. </w:t>
      </w:r>
    </w:p>
    <w:p w:rsidR="00BE50D1" w:rsidRPr="005242ED" w:rsidRDefault="005242ED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Funciones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específicas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>: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1"/>
        </w:rPr>
        <w:t xml:space="preserve">Planificar las necesidades derivadas para la realización de las prácticas de los </w:t>
      </w:r>
      <w:r w:rsidR="003D30E2" w:rsidRPr="005242ED">
        <w:rPr>
          <w:rFonts w:ascii="Arial" w:hAnsi="Arial" w:cs="Arial"/>
          <w:color w:val="000000"/>
          <w:spacing w:val="-2"/>
        </w:rPr>
        <w:t>estudiantes de la ENTO.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>Elaborar el cronograma</w:t>
      </w:r>
      <w:bookmarkStart w:id="0" w:name="Pg6"/>
      <w:bookmarkEnd w:id="0"/>
      <w:r w:rsidR="003D30E2" w:rsidRPr="005242ED">
        <w:rPr>
          <w:rFonts w:ascii="Arial" w:hAnsi="Arial" w:cs="Arial"/>
          <w:color w:val="000000"/>
          <w:spacing w:val="-3"/>
        </w:rPr>
        <w:t>.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Publicar la relación de centros, empresas e instituciones y plazas disponibles en </w:t>
      </w:r>
      <w:r w:rsidRPr="005242ED">
        <w:rPr>
          <w:rFonts w:ascii="Arial" w:hAnsi="Arial" w:cs="Arial"/>
          <w:color w:val="000000"/>
          <w:spacing w:val="-3"/>
        </w:rPr>
        <w:t xml:space="preserve">cada uno de ellos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1"/>
        </w:rPr>
        <w:t xml:space="preserve">Establecer y aplicar criterios objetivos en la distribución de estudiantes entre los </w:t>
      </w:r>
      <w:r w:rsidR="003D30E2" w:rsidRPr="005242ED">
        <w:rPr>
          <w:rFonts w:ascii="Arial" w:hAnsi="Arial" w:cs="Arial"/>
          <w:color w:val="000000"/>
          <w:spacing w:val="-2"/>
        </w:rPr>
        <w:t xml:space="preserve">PACS y/o </w:t>
      </w:r>
      <w:r w:rsidR="003D30E2" w:rsidRPr="005242ED">
        <w:rPr>
          <w:rFonts w:ascii="Arial" w:hAnsi="Arial" w:cs="Arial"/>
          <w:color w:val="000000"/>
          <w:spacing w:val="-2"/>
        </w:rPr>
        <w:lastRenderedPageBreak/>
        <w:t>tutores de prácticas.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1"/>
        </w:rPr>
        <w:t xml:space="preserve">Distribuir y asignar en cada </w:t>
      </w:r>
      <w:r w:rsidRPr="005242ED">
        <w:rPr>
          <w:rFonts w:ascii="Arial" w:hAnsi="Arial" w:cs="Arial"/>
          <w:i/>
          <w:color w:val="000000"/>
          <w:spacing w:val="-1"/>
        </w:rPr>
        <w:t>Practicum</w:t>
      </w:r>
      <w:r w:rsidRPr="005242ED">
        <w:rPr>
          <w:rFonts w:ascii="Arial" w:hAnsi="Arial" w:cs="Arial"/>
          <w:color w:val="000000"/>
          <w:spacing w:val="-1"/>
        </w:rPr>
        <w:t xml:space="preserve"> las plazas ofertadas, siguiendo un criterio rotatorio por las diferentes áreas de formación práctico-clínica, atendiendo a sus </w:t>
      </w:r>
      <w:r w:rsidRPr="005242ED">
        <w:rPr>
          <w:rFonts w:ascii="Arial" w:hAnsi="Arial" w:cs="Arial"/>
          <w:color w:val="000000"/>
          <w:spacing w:val="-3"/>
        </w:rPr>
        <w:t xml:space="preserve">preferencias de especialización, siempre que esto sea posible.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2"/>
        </w:rPr>
        <w:t xml:space="preserve">Resolver los conflictos que se planteen durante el desarrollo del </w:t>
      </w:r>
      <w:r w:rsidRPr="005242ED">
        <w:rPr>
          <w:rFonts w:ascii="Arial" w:hAnsi="Arial" w:cs="Arial"/>
          <w:i/>
          <w:color w:val="000000"/>
          <w:spacing w:val="-2"/>
        </w:rPr>
        <w:t>Practicum</w:t>
      </w:r>
      <w:r w:rsidR="003D30E2" w:rsidRPr="005242ED">
        <w:rPr>
          <w:rFonts w:ascii="Arial" w:hAnsi="Arial" w:cs="Arial"/>
          <w:color w:val="000000"/>
          <w:spacing w:val="-2"/>
        </w:rPr>
        <w:t>.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Asignar al estudiante el tutor de la </w:t>
      </w:r>
      <w:proofErr w:type="spellStart"/>
      <w:r w:rsidRPr="005242ED">
        <w:rPr>
          <w:rFonts w:ascii="Arial" w:hAnsi="Arial" w:cs="Arial"/>
          <w:color w:val="000000"/>
          <w:spacing w:val="-3"/>
        </w:rPr>
        <w:t>UEx</w:t>
      </w:r>
      <w:proofErr w:type="spellEnd"/>
      <w:r w:rsidRPr="005242ED">
        <w:rPr>
          <w:rFonts w:ascii="Arial" w:hAnsi="Arial" w:cs="Arial"/>
          <w:color w:val="000000"/>
          <w:spacing w:val="-3"/>
        </w:rPr>
        <w:t xml:space="preserve">, según la normativa vigente.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8"/>
        </w:rPr>
        <w:t xml:space="preserve">Definir los criterios de evaluación del aprendizaje práctico centrado en las </w:t>
      </w:r>
      <w:r w:rsidR="003D30E2" w:rsidRPr="005242ED">
        <w:rPr>
          <w:rFonts w:ascii="Arial" w:hAnsi="Arial" w:cs="Arial"/>
          <w:color w:val="000000"/>
          <w:spacing w:val="-3"/>
        </w:rPr>
        <w:t>competencias profesionales.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5242ED">
        <w:rPr>
          <w:rFonts w:ascii="Arial" w:hAnsi="Arial" w:cs="Arial"/>
          <w:color w:val="000000"/>
          <w:w w:val="105"/>
        </w:rPr>
        <w:t xml:space="preserve">Orientar y consensuar con los tutores de la </w:t>
      </w:r>
      <w:proofErr w:type="spellStart"/>
      <w:r w:rsidRPr="005242ED">
        <w:rPr>
          <w:rFonts w:ascii="Arial" w:hAnsi="Arial" w:cs="Arial"/>
          <w:color w:val="000000"/>
          <w:w w:val="105"/>
        </w:rPr>
        <w:t>UEx</w:t>
      </w:r>
      <w:proofErr w:type="spellEnd"/>
      <w:r w:rsidRPr="005242ED">
        <w:rPr>
          <w:rFonts w:ascii="Arial" w:hAnsi="Arial" w:cs="Arial"/>
          <w:color w:val="000000"/>
          <w:w w:val="105"/>
        </w:rPr>
        <w:t xml:space="preserve">, los PACS, y los tutores de </w:t>
      </w:r>
      <w:r w:rsidRPr="005242ED">
        <w:rPr>
          <w:rFonts w:ascii="Arial" w:hAnsi="Arial" w:cs="Arial"/>
          <w:color w:val="000000"/>
        </w:rPr>
        <w:t xml:space="preserve">prácticas la coordinación, seguimiento y evaluación del estudiante durante las </w:t>
      </w:r>
      <w:r w:rsidRPr="005242ED">
        <w:rPr>
          <w:rFonts w:ascii="Arial" w:hAnsi="Arial" w:cs="Arial"/>
          <w:color w:val="000000"/>
          <w:spacing w:val="-1"/>
        </w:rPr>
        <w:t xml:space="preserve">estancias prácticas.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</w:rPr>
        <w:t xml:space="preserve">Informar a los estudiantes de las fechas o plazos de la convocatoria, para que soliciten, en tiempo y forma adecuados, las ayudas para el desplazamiento de </w:t>
      </w:r>
      <w:r w:rsidRPr="005242ED">
        <w:rPr>
          <w:rFonts w:ascii="Arial" w:hAnsi="Arial" w:cs="Arial"/>
          <w:color w:val="000000"/>
          <w:spacing w:val="-3"/>
        </w:rPr>
        <w:t xml:space="preserve">las estancias prácticas realizadas fuera de la ciudad de Cáceres.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1"/>
        </w:rPr>
        <w:t xml:space="preserve">Diseñar el instrumento pedagógico de </w:t>
      </w:r>
      <w:proofErr w:type="spellStart"/>
      <w:r w:rsidRPr="005242ED">
        <w:rPr>
          <w:rFonts w:ascii="Arial" w:hAnsi="Arial" w:cs="Arial"/>
          <w:color w:val="000000"/>
          <w:spacing w:val="-1"/>
        </w:rPr>
        <w:t>autoaprendizaje</w:t>
      </w:r>
      <w:proofErr w:type="spellEnd"/>
      <w:r w:rsidRPr="005242ED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5242ED">
        <w:rPr>
          <w:rFonts w:ascii="Arial" w:hAnsi="Arial" w:cs="Arial"/>
          <w:color w:val="000000"/>
          <w:spacing w:val="-1"/>
        </w:rPr>
        <w:t>tutorizado</w:t>
      </w:r>
      <w:proofErr w:type="spellEnd"/>
      <w:r w:rsidRPr="005242ED">
        <w:rPr>
          <w:rFonts w:ascii="Arial" w:hAnsi="Arial" w:cs="Arial"/>
          <w:color w:val="000000"/>
          <w:spacing w:val="-1"/>
        </w:rPr>
        <w:t xml:space="preserve"> del estudiante </w:t>
      </w:r>
      <w:r w:rsidRPr="005242ED">
        <w:rPr>
          <w:rFonts w:ascii="Arial" w:hAnsi="Arial" w:cs="Arial"/>
          <w:color w:val="000000"/>
          <w:spacing w:val="-2"/>
        </w:rPr>
        <w:t xml:space="preserve">en el </w:t>
      </w:r>
      <w:r w:rsidRPr="005242ED">
        <w:rPr>
          <w:rFonts w:ascii="Arial" w:hAnsi="Arial" w:cs="Arial"/>
          <w:i/>
          <w:color w:val="000000"/>
          <w:spacing w:val="-2"/>
        </w:rPr>
        <w:t>Practicum</w:t>
      </w:r>
      <w:r w:rsidRPr="005242ED">
        <w:rPr>
          <w:rFonts w:ascii="Arial" w:hAnsi="Arial" w:cs="Arial"/>
          <w:color w:val="000000"/>
          <w:spacing w:val="-2"/>
        </w:rPr>
        <w:t xml:space="preserve">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w w:val="109"/>
        </w:rPr>
        <w:t xml:space="preserve">Realizar al final de cada curso académico una valoración de los centros, </w:t>
      </w:r>
      <w:r w:rsidRPr="005242ED">
        <w:rPr>
          <w:rFonts w:ascii="Arial" w:hAnsi="Arial" w:cs="Arial"/>
          <w:color w:val="000000"/>
          <w:spacing w:val="-1"/>
        </w:rPr>
        <w:t xml:space="preserve">empresas e instituciones, con el fin de garantizar la adecuación de las prácticas </w:t>
      </w:r>
      <w:r w:rsidRPr="005242ED">
        <w:rPr>
          <w:rFonts w:ascii="Arial" w:hAnsi="Arial" w:cs="Arial"/>
          <w:color w:val="000000"/>
          <w:spacing w:val="-2"/>
        </w:rPr>
        <w:t xml:space="preserve">externas a las necesidades formativas de los estudiantes.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w w:val="111"/>
        </w:rPr>
        <w:t xml:space="preserve">Supervisar y actualizar la guía de prácticas del estudiante, con el fin de </w:t>
      </w:r>
      <w:r w:rsidRPr="005242ED">
        <w:rPr>
          <w:rFonts w:ascii="Arial" w:hAnsi="Arial" w:cs="Arial"/>
          <w:color w:val="000000"/>
          <w:spacing w:val="-1"/>
        </w:rPr>
        <w:t xml:space="preserve">garantiza el adecuado desarrollo del </w:t>
      </w:r>
      <w:r w:rsidRPr="005242ED">
        <w:rPr>
          <w:rFonts w:ascii="Arial" w:hAnsi="Arial" w:cs="Arial"/>
          <w:i/>
          <w:color w:val="000000"/>
          <w:spacing w:val="-1"/>
        </w:rPr>
        <w:t>Practicum</w:t>
      </w:r>
      <w:r w:rsidRPr="005242ED">
        <w:rPr>
          <w:rFonts w:ascii="Arial" w:hAnsi="Arial" w:cs="Arial"/>
          <w:color w:val="000000"/>
          <w:spacing w:val="-1"/>
        </w:rPr>
        <w:t xml:space="preserve">. En la que deberán participar los </w:t>
      </w:r>
      <w:r w:rsidRPr="005242ED">
        <w:rPr>
          <w:rFonts w:ascii="Arial" w:hAnsi="Arial" w:cs="Arial"/>
          <w:color w:val="000000"/>
          <w:spacing w:val="-2"/>
        </w:rPr>
        <w:t xml:space="preserve">tutores de la </w:t>
      </w:r>
      <w:proofErr w:type="spellStart"/>
      <w:r w:rsidRPr="005242ED">
        <w:rPr>
          <w:rFonts w:ascii="Arial" w:hAnsi="Arial" w:cs="Arial"/>
          <w:color w:val="000000"/>
          <w:spacing w:val="-2"/>
        </w:rPr>
        <w:t>UEx</w:t>
      </w:r>
      <w:proofErr w:type="spellEnd"/>
      <w:r w:rsidRPr="005242ED">
        <w:rPr>
          <w:rFonts w:ascii="Arial" w:hAnsi="Arial" w:cs="Arial"/>
          <w:color w:val="000000"/>
          <w:spacing w:val="-2"/>
        </w:rPr>
        <w:t xml:space="preserve">, los PACS y los tutores de prácticas.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w w:val="102"/>
        </w:rPr>
      </w:pPr>
      <w:r w:rsidRPr="005242ED">
        <w:rPr>
          <w:rFonts w:ascii="Arial" w:hAnsi="Arial" w:cs="Arial"/>
          <w:color w:val="000000"/>
          <w:w w:val="102"/>
        </w:rPr>
        <w:t xml:space="preserve">Remitir las encuestas para medir el nivel de satisfacción sobre las prácticas a los estudiantes y tutores. </w:t>
      </w:r>
    </w:p>
    <w:p w:rsidR="005242ED" w:rsidRPr="005242ED" w:rsidRDefault="00BE50D1" w:rsidP="005242ED">
      <w:pPr>
        <w:widowControl w:val="0"/>
        <w:tabs>
          <w:tab w:val="left" w:pos="2163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42ED">
        <w:rPr>
          <w:rFonts w:ascii="Arial" w:hAnsi="Arial" w:cs="Arial"/>
          <w:color w:val="000000"/>
          <w:w w:val="106"/>
          <w:sz w:val="22"/>
          <w:szCs w:val="22"/>
        </w:rPr>
        <w:t xml:space="preserve">En esta </w:t>
      </w:r>
      <w:r w:rsidRPr="005242ED">
        <w:rPr>
          <w:rFonts w:ascii="Arial" w:hAnsi="Arial" w:cs="Arial"/>
          <w:color w:val="000000"/>
          <w:w w:val="108"/>
          <w:sz w:val="22"/>
          <w:szCs w:val="22"/>
        </w:rPr>
        <w:t xml:space="preserve">guía al menos se especificarán: competencias a alcanzar en el </w:t>
      </w:r>
      <w:r w:rsidRPr="005242ED">
        <w:rPr>
          <w:rFonts w:ascii="Arial" w:hAnsi="Arial" w:cs="Arial"/>
          <w:i/>
          <w:color w:val="000000"/>
          <w:w w:val="108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w w:val="108"/>
          <w:sz w:val="22"/>
          <w:szCs w:val="22"/>
        </w:rPr>
        <w:t xml:space="preserve">,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criterios para la elaboración del portafolio o memoria; fechas de comienzo y finalización de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prácticas, de acuerdo con el calendario escolar; rotaciones a realizar; horarios; faltas de </w:t>
      </w:r>
      <w:r w:rsidRPr="005242ED">
        <w:rPr>
          <w:rFonts w:ascii="Arial" w:hAnsi="Arial" w:cs="Arial"/>
          <w:color w:val="000000"/>
          <w:spacing w:val="-1"/>
          <w:sz w:val="22"/>
          <w:szCs w:val="22"/>
        </w:rPr>
        <w:t xml:space="preserve">asistencia; posibilidad de recuperación y periodo para recuperar; actividades a desarrollar; </w:t>
      </w:r>
      <w:r w:rsidRPr="005242ED">
        <w:rPr>
          <w:rFonts w:ascii="Arial" w:hAnsi="Arial" w:cs="Arial"/>
          <w:color w:val="000000"/>
          <w:w w:val="109"/>
          <w:sz w:val="22"/>
          <w:szCs w:val="22"/>
        </w:rPr>
        <w:t xml:space="preserve">criterios de evaluación e informe de las prácticas por los PACS o tutores, una vez </w:t>
      </w:r>
      <w:r w:rsidRPr="005242ED">
        <w:rPr>
          <w:rFonts w:ascii="Arial" w:hAnsi="Arial" w:cs="Arial"/>
          <w:color w:val="000000"/>
          <w:w w:val="106"/>
          <w:sz w:val="22"/>
          <w:szCs w:val="22"/>
        </w:rPr>
        <w:t xml:space="preserve">concluido el periodo en cada una de las unidades y /o centros por las que rotan los </w:t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estudiantes. </w:t>
      </w:r>
      <w:bookmarkStart w:id="1" w:name="Pg7"/>
      <w:bookmarkEnd w:id="1"/>
    </w:p>
    <w:p w:rsidR="00BE50D1" w:rsidRPr="005242ED" w:rsidRDefault="00BE50D1" w:rsidP="003D30E2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t xml:space="preserve">Artículo 4.- Planificación y difusión de las prácticas externas 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El </w:t>
      </w:r>
      <w:r w:rsidRPr="005242ED">
        <w:rPr>
          <w:rFonts w:ascii="Arial" w:hAnsi="Arial" w:cs="Arial"/>
          <w:i/>
          <w:color w:val="000000"/>
          <w:spacing w:val="-2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 es obligatorio y se imparte durante el tercer y cuarto curso.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w w:val="107"/>
          <w:sz w:val="22"/>
          <w:szCs w:val="22"/>
        </w:rPr>
        <w:t xml:space="preserve">La planificación de las prácticas se hará teniendo en cuenta el plan de estudios, los </w:t>
      </w:r>
      <w:r w:rsidRPr="005242ED">
        <w:rPr>
          <w:rFonts w:ascii="Arial" w:hAnsi="Arial" w:cs="Arial"/>
          <w:color w:val="000000"/>
          <w:w w:val="102"/>
          <w:sz w:val="22"/>
          <w:szCs w:val="22"/>
        </w:rPr>
        <w:t xml:space="preserve">perfiles de ingreso y egreso, el entorno profesional, la disponibilidad de recursos </w:t>
      </w:r>
      <w:r w:rsidRPr="005242ED">
        <w:rPr>
          <w:rFonts w:ascii="Arial" w:hAnsi="Arial" w:cs="Arial"/>
          <w:color w:val="000000"/>
          <w:spacing w:val="-1"/>
          <w:sz w:val="22"/>
          <w:szCs w:val="22"/>
        </w:rPr>
        <w:t xml:space="preserve">asistenciales existentes y las nuevas demandas relacionadas con el Espacio Europeo de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Educación Superior (EEES). </w:t>
      </w:r>
    </w:p>
    <w:p w:rsidR="00BE50D1" w:rsidRPr="005242ED" w:rsidRDefault="00BE50D1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lastRenderedPageBreak/>
        <w:t xml:space="preserve">4.1: Requisitos exigidos para la realización de las prácticas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42ED">
        <w:rPr>
          <w:rFonts w:ascii="Arial" w:hAnsi="Arial" w:cs="Arial"/>
          <w:color w:val="000000"/>
          <w:w w:val="108"/>
          <w:sz w:val="22"/>
          <w:szCs w:val="22"/>
        </w:rPr>
        <w:t xml:space="preserve">Para poder acceder al </w:t>
      </w:r>
      <w:r w:rsidRPr="005242ED">
        <w:rPr>
          <w:rFonts w:ascii="Arial" w:hAnsi="Arial" w:cs="Arial"/>
          <w:i/>
          <w:color w:val="000000"/>
          <w:w w:val="108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w w:val="108"/>
          <w:sz w:val="22"/>
          <w:szCs w:val="22"/>
        </w:rPr>
        <w:t xml:space="preserve"> el estudiante deberá haber cursado el módulo de </w:t>
      </w:r>
      <w:r w:rsidRPr="005242ED">
        <w:rPr>
          <w:rFonts w:ascii="Arial" w:hAnsi="Arial" w:cs="Arial"/>
          <w:color w:val="000000"/>
          <w:w w:val="102"/>
          <w:sz w:val="22"/>
          <w:szCs w:val="22"/>
        </w:rPr>
        <w:t xml:space="preserve">ciencias básicas y un módulo de ciencias disciplinares con la finalidad de capacitarle de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unos conocimientos básicos y fundamentales, que le permita enfrentarse a las prácticas en un contexto real: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7"/>
        </w:rPr>
        <w:t xml:space="preserve">En el </w:t>
      </w:r>
      <w:r w:rsidRPr="005242ED">
        <w:rPr>
          <w:rFonts w:ascii="Arial" w:hAnsi="Arial" w:cs="Arial"/>
          <w:i/>
          <w:color w:val="000000"/>
          <w:w w:val="107"/>
        </w:rPr>
        <w:t>Practicum</w:t>
      </w:r>
      <w:r w:rsidRPr="005242ED">
        <w:rPr>
          <w:rFonts w:ascii="Arial" w:hAnsi="Arial" w:cs="Arial"/>
          <w:color w:val="000000"/>
          <w:w w:val="107"/>
        </w:rPr>
        <w:t xml:space="preserve"> I: deberá haber superado al menos el 40% de los créditos de </w:t>
      </w:r>
      <w:r w:rsidRPr="005242ED">
        <w:rPr>
          <w:rFonts w:ascii="Arial" w:hAnsi="Arial" w:cs="Arial"/>
          <w:color w:val="000000"/>
          <w:spacing w:val="-3"/>
        </w:rPr>
        <w:t xml:space="preserve">primer y segundo curso.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w w:val="102"/>
        </w:rPr>
      </w:pPr>
      <w:r w:rsidRPr="005242ED">
        <w:rPr>
          <w:rFonts w:ascii="Arial" w:hAnsi="Arial" w:cs="Arial"/>
          <w:color w:val="000000"/>
          <w:w w:val="102"/>
        </w:rPr>
        <w:t xml:space="preserve">En el </w:t>
      </w:r>
      <w:r w:rsidRPr="005242ED">
        <w:rPr>
          <w:rFonts w:ascii="Arial" w:hAnsi="Arial" w:cs="Arial"/>
          <w:i/>
          <w:color w:val="000000"/>
          <w:w w:val="102"/>
        </w:rPr>
        <w:t>Practicum</w:t>
      </w:r>
      <w:r w:rsidRPr="005242ED">
        <w:rPr>
          <w:rFonts w:ascii="Arial" w:hAnsi="Arial" w:cs="Arial"/>
          <w:color w:val="000000"/>
          <w:w w:val="102"/>
        </w:rPr>
        <w:t xml:space="preserve"> II: haber superado el </w:t>
      </w:r>
      <w:r w:rsidRPr="005242ED">
        <w:rPr>
          <w:rFonts w:ascii="Arial" w:hAnsi="Arial" w:cs="Arial"/>
          <w:i/>
          <w:color w:val="000000"/>
          <w:w w:val="102"/>
        </w:rPr>
        <w:t>Practicum</w:t>
      </w:r>
      <w:r w:rsidRPr="005242ED">
        <w:rPr>
          <w:rFonts w:ascii="Arial" w:hAnsi="Arial" w:cs="Arial"/>
          <w:color w:val="000000"/>
          <w:w w:val="102"/>
        </w:rPr>
        <w:t xml:space="preserve"> I y al menos el 40% del resto de los créditos de</w:t>
      </w:r>
      <w:r w:rsidR="003D30E2" w:rsidRPr="005242ED">
        <w:rPr>
          <w:rFonts w:ascii="Arial" w:hAnsi="Arial" w:cs="Arial"/>
          <w:color w:val="000000"/>
          <w:w w:val="102"/>
        </w:rPr>
        <w:t xml:space="preserve"> primer, segundo y tercer curso.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En el </w:t>
      </w: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 III: haber superado el </w:t>
      </w: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="003D30E2" w:rsidRPr="005242ED">
        <w:rPr>
          <w:rFonts w:ascii="Arial" w:hAnsi="Arial" w:cs="Arial"/>
          <w:color w:val="000000"/>
          <w:spacing w:val="-3"/>
        </w:rPr>
        <w:t xml:space="preserve"> II.</w:t>
      </w:r>
    </w:p>
    <w:p w:rsidR="00BE50D1" w:rsidRPr="005242ED" w:rsidRDefault="00BE50D1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3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3"/>
          <w:sz w:val="22"/>
          <w:szCs w:val="22"/>
        </w:rPr>
        <w:t xml:space="preserve">4.2: Cronograma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42ED">
        <w:rPr>
          <w:rFonts w:ascii="Arial" w:hAnsi="Arial" w:cs="Arial"/>
          <w:color w:val="000000"/>
          <w:sz w:val="22"/>
          <w:szCs w:val="22"/>
        </w:rPr>
        <w:t xml:space="preserve">Atendiendo a las indicaciones expuestas en el plan de estudios de grado de enfermería, los estudiantes realizaran </w:t>
      </w:r>
      <w:proofErr w:type="spellStart"/>
      <w:r w:rsidRPr="005242ED">
        <w:rPr>
          <w:rFonts w:ascii="Arial" w:hAnsi="Arial" w:cs="Arial"/>
          <w:color w:val="000000"/>
          <w:sz w:val="22"/>
          <w:szCs w:val="22"/>
        </w:rPr>
        <w:t>el</w:t>
      </w:r>
      <w:proofErr w:type="spellEnd"/>
      <w:r w:rsidRPr="005242ED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 I en el 1º semestre de tercer curso (30 créditos ECTS)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 II en el 1º semestre de cuarto curso (30 créditos ECTS)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 III en el 2º semestre de cuarto curso (24 créditos ECTS) </w:t>
      </w: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w w:val="107"/>
          <w:sz w:val="22"/>
          <w:szCs w:val="22"/>
        </w:rPr>
        <w:t xml:space="preserve">El horario se hará coincidir, en lo posible, con los turnos de los PACS y/o tutores de </w:t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prácticas.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w w:val="102"/>
          <w:sz w:val="22"/>
          <w:szCs w:val="22"/>
        </w:rPr>
        <w:t xml:space="preserve">La rotación de los estudiantes por las diferentes </w:t>
      </w:r>
      <w:r w:rsidR="005242ED">
        <w:rPr>
          <w:rFonts w:ascii="Arial" w:hAnsi="Arial" w:cs="Arial"/>
          <w:color w:val="000000"/>
          <w:w w:val="102"/>
          <w:sz w:val="22"/>
          <w:szCs w:val="22"/>
        </w:rPr>
        <w:t>áreas asistenciales y/o centros</w:t>
      </w:r>
      <w:r w:rsidRPr="005242ED">
        <w:rPr>
          <w:rFonts w:ascii="Arial" w:hAnsi="Arial" w:cs="Arial"/>
          <w:color w:val="000000"/>
          <w:w w:val="102"/>
          <w:sz w:val="22"/>
          <w:szCs w:val="22"/>
        </w:rPr>
        <w:t xml:space="preserve"> deberá </w:t>
      </w:r>
      <w:r w:rsidRPr="005242ED">
        <w:rPr>
          <w:rFonts w:ascii="Arial" w:hAnsi="Arial" w:cs="Arial"/>
          <w:color w:val="000000"/>
          <w:spacing w:val="-1"/>
          <w:sz w:val="22"/>
          <w:szCs w:val="22"/>
        </w:rPr>
        <w:t xml:space="preserve">tener presente la secuenciación de las asignaturas tal como figuran en el plan de estudios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de grado en enfermería. </w:t>
      </w:r>
    </w:p>
    <w:p w:rsidR="00BE50D1" w:rsidRPr="005242ED" w:rsidRDefault="00BE50D1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t xml:space="preserve">4.3: Publicación de las prácticas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42ED">
        <w:rPr>
          <w:rFonts w:ascii="Arial" w:hAnsi="Arial" w:cs="Arial"/>
          <w:color w:val="000000"/>
          <w:sz w:val="22"/>
          <w:szCs w:val="22"/>
        </w:rPr>
        <w:t>La asignación de los estudiantes por los diferentes centro</w:t>
      </w:r>
      <w:r w:rsidR="003D30E2" w:rsidRPr="005242ED">
        <w:rPr>
          <w:rFonts w:ascii="Arial" w:hAnsi="Arial" w:cs="Arial"/>
          <w:color w:val="000000"/>
          <w:sz w:val="22"/>
          <w:szCs w:val="22"/>
        </w:rPr>
        <w:t xml:space="preserve">s, empresas e instituciones se </w:t>
      </w:r>
      <w:r w:rsidRPr="005242ED">
        <w:rPr>
          <w:rFonts w:ascii="Arial" w:hAnsi="Arial" w:cs="Arial"/>
          <w:color w:val="000000"/>
          <w:sz w:val="22"/>
          <w:szCs w:val="22"/>
        </w:rPr>
        <w:t>hará público en los tablones de prá</w:t>
      </w:r>
      <w:r w:rsidR="003D30E2" w:rsidRPr="005242ED">
        <w:rPr>
          <w:rFonts w:ascii="Arial" w:hAnsi="Arial" w:cs="Arial"/>
          <w:color w:val="000000"/>
          <w:sz w:val="22"/>
          <w:szCs w:val="22"/>
        </w:rPr>
        <w:t>cticas y la web de la ENTO. Asi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mismo, se comunicará </w:t>
      </w:r>
      <w:bookmarkStart w:id="2" w:name="Pg8"/>
      <w:bookmarkEnd w:id="2"/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a los tutores de la </w:t>
      </w:r>
      <w:proofErr w:type="spellStart"/>
      <w:r w:rsidRPr="005242ED">
        <w:rPr>
          <w:rFonts w:ascii="Arial" w:hAnsi="Arial" w:cs="Arial"/>
          <w:color w:val="000000"/>
          <w:w w:val="103"/>
          <w:sz w:val="22"/>
          <w:szCs w:val="22"/>
        </w:rPr>
        <w:t>UEx</w:t>
      </w:r>
      <w:proofErr w:type="spellEnd"/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, los PACS y/o tutores de prácticas. Además, se informará a los </w:t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presidentes o directores de los respectivos centros de prácticas. </w:t>
      </w:r>
    </w:p>
    <w:p w:rsidR="00BE50D1" w:rsidRPr="005242ED" w:rsidRDefault="00BE50D1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t xml:space="preserve">4.4: Planificación especial de prácticas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La comisión del </w:t>
      </w:r>
      <w:r w:rsidRPr="005242ED">
        <w:rPr>
          <w:rFonts w:ascii="Arial" w:hAnsi="Arial" w:cs="Arial"/>
          <w:i/>
          <w:color w:val="000000"/>
          <w:w w:val="103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 estudiará y resolverá las solicitudes de prácticas clínicas de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carácter especial. Las solicitudes se realizarán por escrito y con registro de entrada de la </w:t>
      </w:r>
      <w:r w:rsidRPr="005242ED">
        <w:rPr>
          <w:rFonts w:ascii="Arial" w:hAnsi="Arial" w:cs="Arial"/>
          <w:color w:val="000000"/>
          <w:spacing w:val="-1"/>
          <w:sz w:val="22"/>
          <w:szCs w:val="22"/>
        </w:rPr>
        <w:t xml:space="preserve">Secretaría Administrativa de la ENTO, y deberán ir dirigidas al coordinador de la comisión 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del </w:t>
      </w:r>
      <w:r w:rsidRPr="005242ED">
        <w:rPr>
          <w:rFonts w:ascii="Arial" w:hAnsi="Arial" w:cs="Arial"/>
          <w:i/>
          <w:color w:val="000000"/>
          <w:spacing w:val="-2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. </w:t>
      </w:r>
    </w:p>
    <w:p w:rsidR="005242ED" w:rsidRDefault="005242ED" w:rsidP="005242ED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4"/>
          <w:sz w:val="22"/>
          <w:szCs w:val="22"/>
        </w:rPr>
      </w:pPr>
    </w:p>
    <w:p w:rsidR="00BE50D1" w:rsidRPr="005242ED" w:rsidRDefault="00BE50D1" w:rsidP="005242ED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4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4"/>
          <w:sz w:val="22"/>
          <w:szCs w:val="22"/>
        </w:rPr>
        <w:lastRenderedPageBreak/>
        <w:t xml:space="preserve">Artículo 5.- Tutela de las prácticas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242ED">
        <w:rPr>
          <w:rFonts w:ascii="Arial" w:hAnsi="Arial" w:cs="Arial"/>
          <w:color w:val="000000"/>
          <w:spacing w:val="-2"/>
          <w:sz w:val="22"/>
          <w:szCs w:val="22"/>
        </w:rPr>
        <w:t xml:space="preserve">Antes de comenzar las prácticas externas, al estudiante se le asignarán dos tutores: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5242ED">
        <w:rPr>
          <w:rFonts w:ascii="Arial" w:hAnsi="Arial" w:cs="Arial"/>
          <w:color w:val="000000"/>
        </w:rPr>
        <w:t xml:space="preserve">Uno interno o académico (profesor tutor de la </w:t>
      </w:r>
      <w:proofErr w:type="spellStart"/>
      <w:r w:rsidRPr="005242ED">
        <w:rPr>
          <w:rFonts w:ascii="Arial" w:hAnsi="Arial" w:cs="Arial"/>
          <w:color w:val="000000"/>
        </w:rPr>
        <w:t>UEx</w:t>
      </w:r>
      <w:proofErr w:type="spellEnd"/>
      <w:r w:rsidRPr="005242ED">
        <w:rPr>
          <w:rFonts w:ascii="Arial" w:hAnsi="Arial" w:cs="Arial"/>
          <w:color w:val="000000"/>
        </w:rPr>
        <w:t xml:space="preserve">), perteneciente a la titulación de </w:t>
      </w:r>
      <w:r w:rsidRPr="005242ED">
        <w:rPr>
          <w:rFonts w:ascii="Arial" w:hAnsi="Arial" w:cs="Arial"/>
          <w:color w:val="000000"/>
          <w:spacing w:val="-1"/>
        </w:rPr>
        <w:t xml:space="preserve">enfermería.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1"/>
        </w:rPr>
        <w:t xml:space="preserve">Otro externo: PACS y/o tutor de prácticas, que obligatoriamente deberá estar activo y con competencias profesionales en las unidades en la que vayan a tutorizar a los </w:t>
      </w:r>
      <w:r w:rsidRPr="005242ED">
        <w:rPr>
          <w:rFonts w:ascii="Arial" w:hAnsi="Arial" w:cs="Arial"/>
          <w:color w:val="000000"/>
          <w:spacing w:val="-2"/>
        </w:rPr>
        <w:t xml:space="preserve">estudiantes. </w:t>
      </w:r>
    </w:p>
    <w:p w:rsidR="003D30E2" w:rsidRPr="005242ED" w:rsidRDefault="00BE50D1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4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4"/>
          <w:sz w:val="22"/>
          <w:szCs w:val="22"/>
        </w:rPr>
        <w:t xml:space="preserve">5.1 Tutor interno o académico (profesor tutor de la </w:t>
      </w:r>
      <w:proofErr w:type="spellStart"/>
      <w:r w:rsidRPr="005242ED">
        <w:rPr>
          <w:rFonts w:ascii="Arial" w:hAnsi="Arial" w:cs="Arial"/>
          <w:b/>
          <w:color w:val="000000"/>
          <w:w w:val="104"/>
          <w:sz w:val="22"/>
          <w:szCs w:val="22"/>
        </w:rPr>
        <w:t>UEx</w:t>
      </w:r>
      <w:proofErr w:type="spellEnd"/>
      <w:r w:rsidRPr="005242ED">
        <w:rPr>
          <w:rFonts w:ascii="Arial" w:hAnsi="Arial" w:cs="Arial"/>
          <w:b/>
          <w:color w:val="000000"/>
          <w:w w:val="104"/>
          <w:sz w:val="22"/>
          <w:szCs w:val="22"/>
        </w:rPr>
        <w:t xml:space="preserve">)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Tiene las siguientes funciones: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2"/>
        </w:rPr>
        <w:t xml:space="preserve">Coordinarse con los tutores de prácticas para garantizar un adecuado seguimiento y un mejor desarrollo de la formación práctico-clínica de los estudiantes.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Realizar las sesiones y tutorías programadas contempladas en la ficha docente de </w:t>
      </w:r>
      <w:r w:rsidRPr="005242ED">
        <w:rPr>
          <w:rFonts w:ascii="Arial" w:hAnsi="Arial" w:cs="Arial"/>
          <w:color w:val="000000"/>
          <w:spacing w:val="-3"/>
        </w:rPr>
        <w:t xml:space="preserve">cada </w:t>
      </w: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 donde se recoge la carga docente.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2"/>
        </w:rPr>
        <w:t xml:space="preserve">Consensuar con el alumno lugar día y hora para las tutorías programadas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7"/>
        </w:rPr>
        <w:t xml:space="preserve">Supervisar y valorar el contenido del portafolio y/o memoria y los resultados </w:t>
      </w:r>
      <w:r w:rsidRPr="005242ED">
        <w:rPr>
          <w:rFonts w:ascii="Arial" w:hAnsi="Arial" w:cs="Arial"/>
          <w:color w:val="000000"/>
          <w:spacing w:val="-3"/>
        </w:rPr>
        <w:t xml:space="preserve">alcanzados por los alumnos.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9"/>
        </w:rPr>
        <w:t xml:space="preserve">Evaluar el portafolio y/o memoria de las prácticas externas elaborado por el </w:t>
      </w:r>
      <w:r w:rsidRPr="005242ED">
        <w:rPr>
          <w:rFonts w:ascii="Arial" w:hAnsi="Arial" w:cs="Arial"/>
          <w:color w:val="000000"/>
          <w:spacing w:val="-3"/>
        </w:rPr>
        <w:t xml:space="preserve">estudiante.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5242ED">
        <w:rPr>
          <w:rFonts w:ascii="Arial" w:hAnsi="Arial" w:cs="Arial"/>
          <w:color w:val="000000"/>
          <w:w w:val="106"/>
        </w:rPr>
        <w:t xml:space="preserve">En los casos en los que existieran discrepancias importantes en la evaluación obtenida por el estudiante en las distintas rotaciones, contactará con todos los </w:t>
      </w:r>
      <w:bookmarkStart w:id="3" w:name="Pg9"/>
      <w:bookmarkEnd w:id="3"/>
      <w:r w:rsidRPr="005242ED">
        <w:rPr>
          <w:rFonts w:ascii="Arial" w:hAnsi="Arial" w:cs="Arial"/>
          <w:color w:val="000000"/>
          <w:w w:val="103"/>
        </w:rPr>
        <w:t xml:space="preserve">tutores implicados en la formación práctica de los estudiantes antes de la evaluación global.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Emitir la nota final del </w:t>
      </w: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3"/>
        </w:rPr>
        <w:t xml:space="preserve">Informar a la comisión del </w:t>
      </w:r>
      <w:r w:rsidRPr="005242ED">
        <w:rPr>
          <w:rFonts w:ascii="Arial" w:hAnsi="Arial" w:cs="Arial"/>
          <w:i/>
          <w:color w:val="000000"/>
          <w:w w:val="103"/>
        </w:rPr>
        <w:t>Practicum</w:t>
      </w:r>
      <w:r w:rsidRPr="005242ED">
        <w:rPr>
          <w:rFonts w:ascii="Arial" w:hAnsi="Arial" w:cs="Arial"/>
          <w:color w:val="000000"/>
          <w:w w:val="103"/>
        </w:rPr>
        <w:t xml:space="preserve"> sobre cualquier aspecto que, referente a la </w:t>
      </w:r>
      <w:r w:rsidRPr="005242ED">
        <w:rPr>
          <w:rFonts w:ascii="Arial" w:hAnsi="Arial" w:cs="Arial"/>
          <w:color w:val="000000"/>
          <w:w w:val="105"/>
        </w:rPr>
        <w:t xml:space="preserve">unidad o centro en las que el alumno realiza sus prácticas, pudiera afectar a la </w:t>
      </w:r>
      <w:r w:rsidRPr="005242ED">
        <w:rPr>
          <w:rFonts w:ascii="Arial" w:hAnsi="Arial" w:cs="Arial"/>
          <w:color w:val="000000"/>
          <w:spacing w:val="-3"/>
        </w:rPr>
        <w:t xml:space="preserve">calidad de la formación practico-clínica. </w:t>
      </w:r>
    </w:p>
    <w:p w:rsidR="003D30E2" w:rsidRPr="005242ED" w:rsidRDefault="00BE50D1" w:rsidP="003D30E2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color w:val="000000"/>
          <w:w w:val="104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4"/>
          <w:sz w:val="22"/>
          <w:szCs w:val="22"/>
        </w:rPr>
        <w:t xml:space="preserve">5.2 Tutor externo: PACS y/o tutor de prácticas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Tiene las siguientes funciones: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Acoger al estudiante en cada una de las rotaciones a su llegada a la unidad o </w:t>
      </w:r>
      <w:r w:rsidRPr="005242ED">
        <w:rPr>
          <w:rFonts w:ascii="Arial" w:hAnsi="Arial" w:cs="Arial"/>
          <w:color w:val="000000"/>
          <w:spacing w:val="-3"/>
        </w:rPr>
        <w:t xml:space="preserve">centro.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>Presentar al equipo de trabajo el estudiante.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Mostrar todos los recursos estructurales, materiales y técnicos de la unidad y/o </w:t>
      </w:r>
      <w:r w:rsidRPr="005242ED">
        <w:rPr>
          <w:rFonts w:ascii="Arial" w:hAnsi="Arial" w:cs="Arial"/>
          <w:color w:val="000000"/>
          <w:spacing w:val="-3"/>
        </w:rPr>
        <w:t xml:space="preserve">centro.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Explicar la organización, las actividades, funciones, normas, protocolos, etc. de la </w:t>
      </w:r>
      <w:r w:rsidRPr="005242ED">
        <w:rPr>
          <w:rFonts w:ascii="Arial" w:hAnsi="Arial" w:cs="Arial"/>
          <w:color w:val="000000"/>
          <w:spacing w:val="-3"/>
        </w:rPr>
        <w:t xml:space="preserve">unidad.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Velar por el cumplimiento del reglamento de las prácticas clínicas.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4"/>
        </w:rPr>
      </w:pPr>
      <w:r w:rsidRPr="005242ED">
        <w:rPr>
          <w:rFonts w:ascii="Arial" w:hAnsi="Arial" w:cs="Arial"/>
          <w:color w:val="000000"/>
          <w:spacing w:val="-3"/>
        </w:rPr>
        <w:lastRenderedPageBreak/>
        <w:t xml:space="preserve">Determinar el trabajo, tareas, actividades y responsabilidades que se esperan del </w:t>
      </w:r>
      <w:r w:rsidRPr="005242ED">
        <w:rPr>
          <w:rFonts w:ascii="Arial" w:hAnsi="Arial" w:cs="Arial"/>
          <w:color w:val="000000"/>
          <w:spacing w:val="-4"/>
        </w:rPr>
        <w:t xml:space="preserve">estudiante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Acompañar y ayudar al estudiante en su proceso de aprendizaje de habilidades, </w:t>
      </w:r>
      <w:r w:rsidRPr="005242ED">
        <w:rPr>
          <w:rFonts w:ascii="Arial" w:hAnsi="Arial" w:cs="Arial"/>
          <w:color w:val="000000"/>
          <w:spacing w:val="-3"/>
        </w:rPr>
        <w:t xml:space="preserve">técnicas y conocimientos inherentes a la actividad que realiza.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Tutorizar al estudiante para que alcance los objetivos y competencias en función </w:t>
      </w:r>
      <w:r w:rsidRPr="005242ED">
        <w:rPr>
          <w:rFonts w:ascii="Arial" w:hAnsi="Arial" w:cs="Arial"/>
          <w:color w:val="000000"/>
          <w:spacing w:val="-3"/>
        </w:rPr>
        <w:t xml:space="preserve">del nivel dominio exigido respecto al </w:t>
      </w: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 que realiza.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Asesorar y guiar al estudiante en todas aquellas cuestiones que puedan surgir </w:t>
      </w:r>
      <w:r w:rsidRPr="005242ED">
        <w:rPr>
          <w:rFonts w:ascii="Arial" w:hAnsi="Arial" w:cs="Arial"/>
          <w:color w:val="000000"/>
          <w:spacing w:val="-3"/>
        </w:rPr>
        <w:t xml:space="preserve">durante el periodo de estancia. </w:t>
      </w:r>
      <w:bookmarkStart w:id="4" w:name="Pg10"/>
      <w:bookmarkEnd w:id="4"/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2"/>
        </w:rPr>
        <w:t xml:space="preserve">Integrar al estudiante en todas las actividades que se desarrollen en la unidad (sesiones clínicas, de investigación, elaboración y actualización de protocolos….).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1"/>
        </w:rPr>
        <w:t xml:space="preserve">Potenciar el trabajo en equipo y participación en las actividades de carácter </w:t>
      </w:r>
      <w:r w:rsidRPr="005242ED">
        <w:rPr>
          <w:rFonts w:ascii="Arial" w:hAnsi="Arial" w:cs="Arial"/>
          <w:color w:val="000000"/>
          <w:spacing w:val="-2"/>
        </w:rPr>
        <w:t xml:space="preserve">interdisciplinar.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spacing w:val="-2"/>
        </w:rPr>
        <w:t xml:space="preserve">Guiar al alumno en la elaboración del portafolio y/o memoria de prácticas.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Coordinarse con los tutores para garantizar un adecuado seguimiento y un mejor </w:t>
      </w:r>
      <w:r w:rsidRPr="005242ED">
        <w:rPr>
          <w:rFonts w:ascii="Arial" w:hAnsi="Arial" w:cs="Arial"/>
          <w:color w:val="000000"/>
          <w:spacing w:val="-3"/>
        </w:rPr>
        <w:t xml:space="preserve">desarrollo de la formación práctico-clínica de los estudiantes. </w:t>
      </w:r>
    </w:p>
    <w:p w:rsidR="00BE50D1" w:rsidRPr="005242ED" w:rsidRDefault="00BE50D1" w:rsidP="003D30E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Remitir el informe de evaluación de las prácticas al profesor tutor de la </w:t>
      </w:r>
      <w:proofErr w:type="spellStart"/>
      <w:r w:rsidRPr="005242ED">
        <w:rPr>
          <w:rFonts w:ascii="Arial" w:hAnsi="Arial" w:cs="Arial"/>
          <w:color w:val="000000"/>
          <w:spacing w:val="-2"/>
        </w:rPr>
        <w:t>UEx</w:t>
      </w:r>
      <w:proofErr w:type="spellEnd"/>
      <w:r w:rsidRPr="005242ED">
        <w:rPr>
          <w:rFonts w:ascii="Arial" w:hAnsi="Arial" w:cs="Arial"/>
          <w:color w:val="000000"/>
          <w:spacing w:val="-2"/>
        </w:rPr>
        <w:t xml:space="preserve"> tras </w:t>
      </w:r>
      <w:r w:rsidRPr="005242ED">
        <w:rPr>
          <w:rFonts w:ascii="Arial" w:hAnsi="Arial" w:cs="Arial"/>
          <w:color w:val="000000"/>
          <w:spacing w:val="-3"/>
        </w:rPr>
        <w:t xml:space="preserve">cada rotación.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4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4"/>
          <w:sz w:val="22"/>
          <w:szCs w:val="22"/>
        </w:rPr>
        <w:t xml:space="preserve">Artículo 6.- Derechos y deberes del estudiante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Matricularse de los créditos correspondientes al </w:t>
      </w:r>
      <w:r w:rsidRPr="005242ED">
        <w:rPr>
          <w:rFonts w:ascii="Arial" w:hAnsi="Arial" w:cs="Arial"/>
          <w:i/>
          <w:color w:val="000000"/>
          <w:spacing w:val="-3"/>
        </w:rPr>
        <w:t>Practicum</w:t>
      </w:r>
      <w:r w:rsidRPr="005242ED">
        <w:rPr>
          <w:rFonts w:ascii="Arial" w:hAnsi="Arial" w:cs="Arial"/>
          <w:color w:val="000000"/>
          <w:spacing w:val="-3"/>
        </w:rPr>
        <w:t xml:space="preserve">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w w:val="103"/>
        </w:rPr>
      </w:pPr>
      <w:r w:rsidRPr="005242ED">
        <w:rPr>
          <w:rFonts w:ascii="Arial" w:hAnsi="Arial" w:cs="Arial"/>
          <w:color w:val="000000"/>
          <w:w w:val="103"/>
        </w:rPr>
        <w:t xml:space="preserve">Cumplir con los estatutos, reglamentos, normas y líneas de autoridad de la Universidad y de la Institución donde realicen las prácticas.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5242ED">
        <w:rPr>
          <w:rFonts w:ascii="Arial" w:hAnsi="Arial" w:cs="Arial"/>
          <w:color w:val="000000"/>
          <w:w w:val="106"/>
        </w:rPr>
        <w:t xml:space="preserve">Conocer oportunamente todos los aspectos relacionados con la práctica: </w:t>
      </w:r>
      <w:r w:rsidRPr="005242ED">
        <w:rPr>
          <w:rFonts w:ascii="Arial" w:hAnsi="Arial" w:cs="Arial"/>
          <w:color w:val="000000"/>
        </w:rPr>
        <w:t xml:space="preserve">cronograma, competencias a alcanzar, centros o instituciones, tutores, sistema de </w:t>
      </w:r>
      <w:r w:rsidRPr="005242ED">
        <w:rPr>
          <w:rFonts w:ascii="Arial" w:hAnsi="Arial" w:cs="Arial"/>
          <w:color w:val="000000"/>
          <w:spacing w:val="-1"/>
        </w:rPr>
        <w:t xml:space="preserve">evaluación …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3"/>
        </w:rPr>
        <w:t xml:space="preserve">Desarrollar las competencias mediante su vivencia en los diferentes escenarios, </w:t>
      </w:r>
      <w:r w:rsidRPr="005242ED">
        <w:rPr>
          <w:rFonts w:ascii="Arial" w:hAnsi="Arial" w:cs="Arial"/>
          <w:color w:val="000000"/>
          <w:spacing w:val="-3"/>
        </w:rPr>
        <w:t xml:space="preserve">teniendo en cuenta los valores éticos.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3"/>
        </w:rPr>
        <w:t xml:space="preserve">Ser escuchado en el proceso de evaluación que se le realice.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w w:val="104"/>
        </w:rPr>
        <w:t xml:space="preserve">Utilizar, de manera responsable, los recursos disponibles para realizar las </w:t>
      </w:r>
      <w:r w:rsidRPr="005242ED">
        <w:rPr>
          <w:rFonts w:ascii="Arial" w:hAnsi="Arial" w:cs="Arial"/>
          <w:color w:val="000000"/>
          <w:spacing w:val="-2"/>
        </w:rPr>
        <w:t xml:space="preserve">actividades prácticas de acuerdo con las reglamentaciones establecidas.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5242ED">
        <w:rPr>
          <w:rFonts w:ascii="Arial" w:hAnsi="Arial" w:cs="Arial"/>
          <w:color w:val="000000"/>
          <w:spacing w:val="-1"/>
        </w:rPr>
        <w:t xml:space="preserve">Acudir puntualmente a todas las actividades docentes e investigadoras que forman </w:t>
      </w:r>
      <w:r w:rsidRPr="005242ED">
        <w:rPr>
          <w:rFonts w:ascii="Arial" w:hAnsi="Arial" w:cs="Arial"/>
          <w:color w:val="000000"/>
        </w:rPr>
        <w:t xml:space="preserve">parte de la práctica. Cualquier salida o ausencia deberá comunicarse previamente al tutor y recuperarse. La falta de asistencia o la ausencia no justificada acarreará la no superación del </w:t>
      </w:r>
      <w:r w:rsidRPr="005242ED">
        <w:rPr>
          <w:rFonts w:ascii="Arial" w:hAnsi="Arial" w:cs="Arial"/>
          <w:i/>
          <w:color w:val="000000"/>
        </w:rPr>
        <w:t>Practicum</w:t>
      </w:r>
      <w:r w:rsidRPr="005242ED">
        <w:rPr>
          <w:rFonts w:ascii="Arial" w:hAnsi="Arial" w:cs="Arial"/>
          <w:color w:val="000000"/>
        </w:rPr>
        <w:t xml:space="preserve">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w w:val="110"/>
        </w:rPr>
        <w:t xml:space="preserve">Dar y recibir un tratamiento respetuoso en su relación con los compañeros, </w:t>
      </w:r>
      <w:r w:rsidRPr="005242ED">
        <w:rPr>
          <w:rFonts w:ascii="Arial" w:hAnsi="Arial" w:cs="Arial"/>
          <w:color w:val="000000"/>
          <w:spacing w:val="-1"/>
        </w:rPr>
        <w:t xml:space="preserve">docentes, equipo asistencial, y personas objeto de su atención, teniendo en cuenta </w:t>
      </w:r>
      <w:r w:rsidRPr="005242ED">
        <w:rPr>
          <w:rFonts w:ascii="Arial" w:hAnsi="Arial" w:cs="Arial"/>
          <w:color w:val="000000"/>
          <w:spacing w:val="-2"/>
        </w:rPr>
        <w:t xml:space="preserve">las diferencias culturales.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5"/>
        </w:rPr>
        <w:lastRenderedPageBreak/>
        <w:t xml:space="preserve">Guardar el secreto profesional dentro y fuera de la institución, por lo tanto, no </w:t>
      </w:r>
      <w:r w:rsidRPr="005242ED">
        <w:rPr>
          <w:rFonts w:ascii="Arial" w:hAnsi="Arial" w:cs="Arial"/>
          <w:color w:val="000000"/>
          <w:w w:val="102"/>
        </w:rPr>
        <w:t xml:space="preserve">podrá dar información, someter a crítica o emitir juicios con relación a aspectos o </w:t>
      </w:r>
      <w:r w:rsidRPr="005242ED">
        <w:rPr>
          <w:rFonts w:ascii="Arial" w:hAnsi="Arial" w:cs="Arial"/>
          <w:color w:val="000000"/>
          <w:w w:val="107"/>
        </w:rPr>
        <w:t xml:space="preserve">situaciones relativas a pacientes, familiares, equipo asistencial, docente o de </w:t>
      </w:r>
      <w:r w:rsidRPr="005242ED">
        <w:rPr>
          <w:rFonts w:ascii="Arial" w:hAnsi="Arial" w:cs="Arial"/>
          <w:color w:val="000000"/>
          <w:spacing w:val="-3"/>
        </w:rPr>
        <w:t xml:space="preserve">investigación de la Institución donde realice la práctica. </w:t>
      </w:r>
      <w:bookmarkStart w:id="5" w:name="Pg11"/>
      <w:bookmarkEnd w:id="5"/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w w:val="107"/>
        </w:rPr>
        <w:t xml:space="preserve">Colaborar activamente con tutor de la </w:t>
      </w:r>
      <w:proofErr w:type="spellStart"/>
      <w:r w:rsidRPr="005242ED">
        <w:rPr>
          <w:rFonts w:ascii="Arial" w:hAnsi="Arial" w:cs="Arial"/>
          <w:color w:val="000000"/>
          <w:w w:val="107"/>
        </w:rPr>
        <w:t>UEx</w:t>
      </w:r>
      <w:proofErr w:type="spellEnd"/>
      <w:r w:rsidRPr="005242ED">
        <w:rPr>
          <w:rFonts w:ascii="Arial" w:hAnsi="Arial" w:cs="Arial"/>
          <w:color w:val="000000"/>
          <w:w w:val="107"/>
        </w:rPr>
        <w:t xml:space="preserve">, PACS o tutor de prácticas: </w:t>
      </w:r>
      <w:r w:rsidRPr="005242ED">
        <w:rPr>
          <w:rFonts w:ascii="Arial" w:hAnsi="Arial" w:cs="Arial"/>
          <w:color w:val="000000"/>
          <w:w w:val="102"/>
        </w:rPr>
        <w:t xml:space="preserve">cumplimentando toda la documentación necesaria, cumpliendo el plan de trabajo </w:t>
      </w:r>
      <w:r w:rsidRPr="005242ED">
        <w:rPr>
          <w:rFonts w:ascii="Arial" w:hAnsi="Arial" w:cs="Arial"/>
          <w:color w:val="000000"/>
        </w:rPr>
        <w:t xml:space="preserve">asignado, siguiendo sus indicaciones e informándole de los resultados obtenidos, </w:t>
      </w:r>
      <w:r w:rsidRPr="005242ED">
        <w:rPr>
          <w:rFonts w:ascii="Arial" w:hAnsi="Arial" w:cs="Arial"/>
          <w:color w:val="000000"/>
          <w:spacing w:val="-2"/>
        </w:rPr>
        <w:t xml:space="preserve">manteniendo, así mismo, la relación necesaria para recibir asesoramiento.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</w:rPr>
        <w:t xml:space="preserve">Colaborar con el equipo de salud en la planificación, programación y atención a la </w:t>
      </w:r>
      <w:r w:rsidRPr="005242ED">
        <w:rPr>
          <w:rFonts w:ascii="Arial" w:hAnsi="Arial" w:cs="Arial"/>
          <w:color w:val="000000"/>
          <w:spacing w:val="-2"/>
        </w:rPr>
        <w:t xml:space="preserve">persona con una visión integral, en todos los ámbitos de su actuación profesional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3"/>
        </w:rPr>
        <w:t xml:space="preserve">Una vez finalizado el período del </w:t>
      </w:r>
      <w:r w:rsidRPr="005242ED">
        <w:rPr>
          <w:rFonts w:ascii="Arial" w:hAnsi="Arial" w:cs="Arial"/>
          <w:i/>
          <w:color w:val="000000"/>
          <w:w w:val="103"/>
        </w:rPr>
        <w:t>Practicum</w:t>
      </w:r>
      <w:r w:rsidRPr="005242ED">
        <w:rPr>
          <w:rFonts w:ascii="Arial" w:hAnsi="Arial" w:cs="Arial"/>
          <w:color w:val="000000"/>
          <w:w w:val="103"/>
        </w:rPr>
        <w:t xml:space="preserve">, el estudiante deberá confeccionar y </w:t>
      </w:r>
      <w:r w:rsidRPr="005242ED">
        <w:rPr>
          <w:rFonts w:ascii="Arial" w:hAnsi="Arial" w:cs="Arial"/>
          <w:color w:val="000000"/>
          <w:w w:val="104"/>
        </w:rPr>
        <w:t xml:space="preserve">entregar la memoria final de prácticas y/o portafolio dentro de los plazos </w:t>
      </w:r>
      <w:r w:rsidRPr="005242ED">
        <w:rPr>
          <w:rFonts w:ascii="Arial" w:hAnsi="Arial" w:cs="Arial"/>
          <w:color w:val="000000"/>
          <w:spacing w:val="-3"/>
        </w:rPr>
        <w:t xml:space="preserve">establecidos.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4"/>
        </w:rPr>
        <w:t xml:space="preserve">Reconocer los créditos prácticos realizados en otras universidades españolas o </w:t>
      </w:r>
      <w:r w:rsidRPr="005242ED">
        <w:rPr>
          <w:rFonts w:ascii="Arial" w:hAnsi="Arial" w:cs="Arial"/>
          <w:color w:val="000000"/>
          <w:spacing w:val="-3"/>
        </w:rPr>
        <w:t xml:space="preserve">extranjeras a los estudiantes en programas de intercambio.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t xml:space="preserve">Artículo 7.- Proceso evaluativo de los </w:t>
      </w:r>
      <w:r w:rsidRPr="005242ED">
        <w:rPr>
          <w:rFonts w:ascii="Arial" w:hAnsi="Arial" w:cs="Arial"/>
          <w:b/>
          <w:i/>
          <w:color w:val="000000"/>
          <w:w w:val="105"/>
          <w:sz w:val="22"/>
          <w:szCs w:val="22"/>
        </w:rPr>
        <w:t>Practicum</w:t>
      </w: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t xml:space="preserve">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w w:val="105"/>
          <w:sz w:val="22"/>
          <w:szCs w:val="22"/>
        </w:rPr>
        <w:t xml:space="preserve">La evaluación del </w:t>
      </w:r>
      <w:r w:rsidRPr="005242ED">
        <w:rPr>
          <w:rFonts w:ascii="Arial" w:hAnsi="Arial" w:cs="Arial"/>
          <w:i/>
          <w:color w:val="000000"/>
          <w:w w:val="105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w w:val="105"/>
          <w:sz w:val="22"/>
          <w:szCs w:val="22"/>
        </w:rPr>
        <w:t xml:space="preserve"> será continuada, valorando la progresiva adquisición de </w:t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competencias.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Al final de cada </w:t>
      </w:r>
      <w:r w:rsidRPr="005242ED">
        <w:rPr>
          <w:rFonts w:ascii="Arial" w:hAnsi="Arial" w:cs="Arial"/>
          <w:i/>
          <w:color w:val="000000"/>
          <w:w w:val="103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 el estudiante entregará al tutor de la </w:t>
      </w:r>
      <w:proofErr w:type="spellStart"/>
      <w:r w:rsidRPr="005242ED">
        <w:rPr>
          <w:rFonts w:ascii="Arial" w:hAnsi="Arial" w:cs="Arial"/>
          <w:color w:val="000000"/>
          <w:w w:val="103"/>
          <w:sz w:val="22"/>
          <w:szCs w:val="22"/>
        </w:rPr>
        <w:t>UEx</w:t>
      </w:r>
      <w:proofErr w:type="spellEnd"/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 una memoria o un 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portafolio con diario reflexivo, en el que se recoja el trabajo desarrollado. El PACS o tutor </w:t>
      </w:r>
      <w:r w:rsidRPr="005242ED">
        <w:rPr>
          <w:rFonts w:ascii="Arial" w:hAnsi="Arial" w:cs="Arial"/>
          <w:color w:val="000000"/>
          <w:w w:val="103"/>
          <w:sz w:val="22"/>
          <w:szCs w:val="22"/>
        </w:rPr>
        <w:t xml:space="preserve">de prácticas deberá orientar y dirigir al estudiante en la elaboración de esta memoria o portafolio.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5242ED">
        <w:rPr>
          <w:rFonts w:ascii="Arial" w:hAnsi="Arial" w:cs="Arial"/>
          <w:color w:val="000000"/>
          <w:sz w:val="22"/>
          <w:szCs w:val="22"/>
        </w:rPr>
        <w:t xml:space="preserve">El proceso de evaluación del </w:t>
      </w:r>
      <w:r w:rsidRPr="005242ED">
        <w:rPr>
          <w:rFonts w:ascii="Arial" w:hAnsi="Arial" w:cs="Arial"/>
          <w:i/>
          <w:color w:val="000000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sz w:val="22"/>
          <w:szCs w:val="22"/>
        </w:rPr>
        <w:t xml:space="preserve"> se realizará en corresponsabilidad entre el PACS </w:t>
      </w:r>
      <w:r w:rsidRPr="005242ED">
        <w:rPr>
          <w:rFonts w:ascii="Arial" w:hAnsi="Arial" w:cs="Arial"/>
          <w:color w:val="000000"/>
          <w:w w:val="105"/>
          <w:sz w:val="22"/>
          <w:szCs w:val="22"/>
        </w:rPr>
        <w:t xml:space="preserve">o el tutor de prácticas de las unidades por las que rota el estudiante, y los profesores </w:t>
      </w:r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tutores de la </w:t>
      </w:r>
      <w:proofErr w:type="spellStart"/>
      <w:r w:rsidRPr="005242ED">
        <w:rPr>
          <w:rFonts w:ascii="Arial" w:hAnsi="Arial" w:cs="Arial"/>
          <w:color w:val="000000"/>
          <w:spacing w:val="-3"/>
          <w:sz w:val="22"/>
          <w:szCs w:val="22"/>
        </w:rPr>
        <w:t>UEx</w:t>
      </w:r>
      <w:proofErr w:type="spellEnd"/>
      <w:r w:rsidRPr="005242ED">
        <w:rPr>
          <w:rFonts w:ascii="Arial" w:hAnsi="Arial" w:cs="Arial"/>
          <w:color w:val="000000"/>
          <w:spacing w:val="-3"/>
          <w:sz w:val="22"/>
          <w:szCs w:val="22"/>
        </w:rPr>
        <w:t xml:space="preserve">, una vez oído el estudiante. </w:t>
      </w:r>
    </w:p>
    <w:p w:rsidR="00315893" w:rsidRDefault="00BE50D1" w:rsidP="00315893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w w:val="102"/>
          <w:sz w:val="22"/>
          <w:szCs w:val="22"/>
        </w:rPr>
      </w:pPr>
      <w:r w:rsidRPr="005242ED">
        <w:rPr>
          <w:rFonts w:ascii="Arial" w:hAnsi="Arial" w:cs="Arial"/>
          <w:color w:val="000000"/>
          <w:w w:val="102"/>
          <w:sz w:val="22"/>
          <w:szCs w:val="22"/>
        </w:rPr>
        <w:t xml:space="preserve">Para aprobar el </w:t>
      </w:r>
      <w:r w:rsidRPr="005242ED">
        <w:rPr>
          <w:rFonts w:ascii="Arial" w:hAnsi="Arial" w:cs="Arial"/>
          <w:i/>
          <w:color w:val="000000"/>
          <w:w w:val="102"/>
          <w:sz w:val="22"/>
          <w:szCs w:val="22"/>
        </w:rPr>
        <w:t>Practicum</w:t>
      </w:r>
      <w:r w:rsidRPr="005242ED">
        <w:rPr>
          <w:rFonts w:ascii="Arial" w:hAnsi="Arial" w:cs="Arial"/>
          <w:color w:val="000000"/>
          <w:w w:val="102"/>
          <w:sz w:val="22"/>
          <w:szCs w:val="22"/>
        </w:rPr>
        <w:t xml:space="preserve"> el estudiante deberá alcanzar al menos el 50% de la nota en cada uno de los siguientes apartados: </w:t>
      </w:r>
    </w:p>
    <w:p w:rsidR="00BE50D1" w:rsidRPr="00315893" w:rsidRDefault="00BE50D1" w:rsidP="0031589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w w:val="102"/>
          <w:sz w:val="22"/>
          <w:szCs w:val="22"/>
        </w:rPr>
      </w:pPr>
      <w:r w:rsidRPr="005242ED">
        <w:rPr>
          <w:rFonts w:ascii="Arial" w:hAnsi="Arial" w:cs="Arial"/>
          <w:color w:val="000000"/>
        </w:rPr>
        <w:t>Informe-evaluación emitido por el PACS y/o tutor de prácticas: 60 % de la calificación final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w w:val="105"/>
        </w:rPr>
      </w:pPr>
      <w:r w:rsidRPr="005242ED">
        <w:rPr>
          <w:rFonts w:ascii="Arial" w:hAnsi="Arial" w:cs="Arial"/>
          <w:color w:val="000000"/>
        </w:rPr>
        <w:t xml:space="preserve">Evaluación realizada por parte del profesor tutor de la </w:t>
      </w:r>
      <w:proofErr w:type="spellStart"/>
      <w:r w:rsidRPr="005242ED">
        <w:rPr>
          <w:rFonts w:ascii="Arial" w:hAnsi="Arial" w:cs="Arial"/>
          <w:color w:val="000000"/>
        </w:rPr>
        <w:t>UEx</w:t>
      </w:r>
      <w:proofErr w:type="spellEnd"/>
      <w:r w:rsidRPr="005242ED">
        <w:rPr>
          <w:rFonts w:ascii="Arial" w:hAnsi="Arial" w:cs="Arial"/>
          <w:color w:val="000000"/>
        </w:rPr>
        <w:t xml:space="preserve"> en base a la Memoria </w:t>
      </w:r>
      <w:r w:rsidRPr="005242ED">
        <w:rPr>
          <w:rFonts w:ascii="Arial" w:hAnsi="Arial" w:cs="Arial"/>
          <w:color w:val="000000"/>
          <w:w w:val="105"/>
        </w:rPr>
        <w:t xml:space="preserve">y/o portafolio con diario reflexivo, presentado por el estudiante al finalizar cada </w:t>
      </w:r>
      <w:r w:rsidRPr="005242ED">
        <w:rPr>
          <w:rFonts w:ascii="Arial" w:hAnsi="Arial" w:cs="Arial"/>
          <w:i/>
          <w:color w:val="000000"/>
          <w:w w:val="105"/>
        </w:rPr>
        <w:t>Practicum</w:t>
      </w:r>
      <w:r w:rsidRPr="005242ED">
        <w:rPr>
          <w:rFonts w:ascii="Arial" w:hAnsi="Arial" w:cs="Arial"/>
          <w:color w:val="000000"/>
          <w:w w:val="105"/>
        </w:rPr>
        <w:t xml:space="preserve">, participación en tutorías virtuales y/o presenciales: 40% de la </w:t>
      </w:r>
      <w:r w:rsidRPr="005242ED">
        <w:rPr>
          <w:rFonts w:ascii="Arial" w:hAnsi="Arial" w:cs="Arial"/>
          <w:color w:val="000000"/>
          <w:spacing w:val="-3"/>
        </w:rPr>
        <w:t xml:space="preserve">calificación final </w:t>
      </w:r>
      <w:bookmarkStart w:id="6" w:name="Pg12"/>
      <w:bookmarkEnd w:id="6"/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t xml:space="preserve">Artículo 8.- Ayudas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1"/>
        </w:rPr>
        <w:t xml:space="preserve">La Comisión del </w:t>
      </w:r>
      <w:r w:rsidRPr="005242ED">
        <w:rPr>
          <w:rFonts w:ascii="Arial" w:hAnsi="Arial" w:cs="Arial"/>
          <w:i/>
          <w:color w:val="000000"/>
          <w:spacing w:val="-1"/>
        </w:rPr>
        <w:t>Practicum</w:t>
      </w:r>
      <w:r w:rsidRPr="005242ED">
        <w:rPr>
          <w:rFonts w:ascii="Arial" w:hAnsi="Arial" w:cs="Arial"/>
          <w:color w:val="000000"/>
          <w:spacing w:val="-1"/>
        </w:rPr>
        <w:t xml:space="preserve"> propondrá la distribución de las ayudas obtenidas para </w:t>
      </w:r>
      <w:r w:rsidRPr="005242ED">
        <w:rPr>
          <w:rFonts w:ascii="Arial" w:hAnsi="Arial" w:cs="Arial"/>
          <w:color w:val="000000"/>
          <w:w w:val="104"/>
        </w:rPr>
        <w:t xml:space="preserve">sufragar parte de los gastos, por desplazamiento, que haya tenido el estudiante </w:t>
      </w:r>
      <w:r w:rsidRPr="005242ED">
        <w:rPr>
          <w:rFonts w:ascii="Arial" w:hAnsi="Arial" w:cs="Arial"/>
          <w:color w:val="000000"/>
          <w:spacing w:val="-3"/>
        </w:rPr>
        <w:t xml:space="preserve">durante la realización de las prácticas.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9"/>
        </w:rPr>
        <w:lastRenderedPageBreak/>
        <w:t xml:space="preserve">El procedimiento para la distribución de las ayudas se realizará siguiendo la </w:t>
      </w:r>
      <w:r w:rsidRPr="005242ED">
        <w:rPr>
          <w:rFonts w:ascii="Arial" w:hAnsi="Arial" w:cs="Arial"/>
          <w:color w:val="000000"/>
          <w:spacing w:val="-3"/>
        </w:rPr>
        <w:t xml:space="preserve">normativa vigente de la entidad que las conceda.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6"/>
        </w:rPr>
        <w:t xml:space="preserve">Los estudiantes podrán solicitar las ayudas por escrito, rellenando para ello el </w:t>
      </w:r>
      <w:r w:rsidRPr="005242ED">
        <w:rPr>
          <w:rFonts w:ascii="Arial" w:hAnsi="Arial" w:cs="Arial"/>
          <w:color w:val="000000"/>
          <w:spacing w:val="-3"/>
        </w:rPr>
        <w:t xml:space="preserve">formulario que tienen a su disposición en la secretaría del centro.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10"/>
        </w:rPr>
        <w:t xml:space="preserve">El lugar para la entrega de la solicitud de ayuda y la documentación </w:t>
      </w:r>
      <w:r w:rsidRPr="005242ED">
        <w:rPr>
          <w:rFonts w:ascii="Arial" w:hAnsi="Arial" w:cs="Arial"/>
          <w:color w:val="000000"/>
          <w:spacing w:val="-3"/>
        </w:rPr>
        <w:t xml:space="preserve">complementaria será la Secretaría de Dirección de la ENTO. </w:t>
      </w:r>
    </w:p>
    <w:p w:rsidR="00BE50D1" w:rsidRPr="005242ED" w:rsidRDefault="00BE50D1" w:rsidP="00BE50D1">
      <w:pPr>
        <w:widowControl w:val="0"/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5242ED">
        <w:rPr>
          <w:rFonts w:ascii="Arial" w:hAnsi="Arial" w:cs="Arial"/>
          <w:b/>
          <w:color w:val="000000"/>
          <w:w w:val="105"/>
          <w:sz w:val="22"/>
          <w:szCs w:val="22"/>
        </w:rPr>
        <w:t xml:space="preserve">Artículo 9.- Convenios de cooperación educativa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spacing w:val="-2"/>
        </w:rPr>
        <w:t xml:space="preserve">Podrán participar en el programa de estancias prácticas aquellos centros, empresas </w:t>
      </w:r>
      <w:r w:rsidRPr="005242ED">
        <w:rPr>
          <w:rFonts w:ascii="Arial" w:hAnsi="Arial" w:cs="Arial"/>
          <w:color w:val="000000"/>
          <w:spacing w:val="-3"/>
        </w:rPr>
        <w:t xml:space="preserve">o instituciones públicas o privadas que lo deseen.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1"/>
        </w:rPr>
      </w:pPr>
      <w:r w:rsidRPr="005242ED">
        <w:rPr>
          <w:rFonts w:ascii="Arial" w:hAnsi="Arial" w:cs="Arial"/>
          <w:color w:val="000000"/>
          <w:w w:val="106"/>
        </w:rPr>
        <w:t xml:space="preserve">Será requisito indispensable la firma previa de un convenio de acuerdo con lo </w:t>
      </w:r>
      <w:r w:rsidRPr="005242ED">
        <w:rPr>
          <w:rFonts w:ascii="Arial" w:hAnsi="Arial" w:cs="Arial"/>
          <w:color w:val="000000"/>
        </w:rPr>
        <w:t>previsto en el Real Decreto 1497/81</w:t>
      </w:r>
      <w:r w:rsidR="003D30E2" w:rsidRPr="005242ED">
        <w:rPr>
          <w:rFonts w:ascii="Arial" w:hAnsi="Arial" w:cs="Arial"/>
          <w:color w:val="000000"/>
        </w:rPr>
        <w:t>,</w:t>
      </w:r>
      <w:r w:rsidRPr="005242ED">
        <w:rPr>
          <w:rFonts w:ascii="Arial" w:hAnsi="Arial" w:cs="Arial"/>
          <w:color w:val="000000"/>
        </w:rPr>
        <w:t xml:space="preserve"> de 19 de Junio, sobre Cooperación Educativa </w:t>
      </w:r>
      <w:r w:rsidRPr="005242ED">
        <w:rPr>
          <w:rFonts w:ascii="Arial" w:hAnsi="Arial" w:cs="Arial"/>
          <w:color w:val="000000"/>
          <w:spacing w:val="-1"/>
        </w:rPr>
        <w:t xml:space="preserve">de colaboración Universidad- Empresa.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2"/>
        </w:rPr>
        <w:t xml:space="preserve">El convenio de prácticas externas se mantendrá vigente, salvo renuncia expresa </w:t>
      </w:r>
      <w:r w:rsidRPr="005242ED">
        <w:rPr>
          <w:rFonts w:ascii="Arial" w:hAnsi="Arial" w:cs="Arial"/>
          <w:color w:val="000000"/>
          <w:spacing w:val="-2"/>
        </w:rPr>
        <w:t xml:space="preserve">por cualquiera de las partes, hecho que deberá ser comunicada por escrito a la otra </w:t>
      </w:r>
      <w:r w:rsidRPr="005242ED">
        <w:rPr>
          <w:rFonts w:ascii="Arial" w:hAnsi="Arial" w:cs="Arial"/>
          <w:color w:val="000000"/>
          <w:spacing w:val="-3"/>
        </w:rPr>
        <w:t xml:space="preserve">parte en el plazo de un mes previo a su interrupción.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2"/>
        </w:rPr>
        <w:t>La empresa no adquiere obligaci</w:t>
      </w:r>
      <w:r w:rsidR="003D30E2" w:rsidRPr="005242ED">
        <w:rPr>
          <w:rFonts w:ascii="Arial" w:hAnsi="Arial" w:cs="Arial"/>
          <w:color w:val="000000"/>
          <w:w w:val="102"/>
        </w:rPr>
        <w:t>ón alguna de carácter laboral -</w:t>
      </w:r>
      <w:r w:rsidRPr="005242ED">
        <w:rPr>
          <w:rFonts w:ascii="Arial" w:hAnsi="Arial" w:cs="Arial"/>
          <w:color w:val="000000"/>
          <w:w w:val="102"/>
        </w:rPr>
        <w:t xml:space="preserve">al carecer de esa </w:t>
      </w:r>
      <w:r w:rsidRPr="005242ED">
        <w:rPr>
          <w:rFonts w:ascii="Arial" w:hAnsi="Arial" w:cs="Arial"/>
          <w:color w:val="000000"/>
        </w:rPr>
        <w:t xml:space="preserve">condición la relación que se establece- ni de Seguridad Social, por quedar </w:t>
      </w:r>
      <w:r w:rsidRPr="005242ED">
        <w:rPr>
          <w:rFonts w:ascii="Arial" w:hAnsi="Arial" w:cs="Arial"/>
          <w:color w:val="000000"/>
          <w:w w:val="105"/>
        </w:rPr>
        <w:t xml:space="preserve">cubiertas las contingencias de esa índole por el Seguro Escolar y el seguro de responsabilidad civil suscrito por la </w:t>
      </w:r>
      <w:proofErr w:type="spellStart"/>
      <w:r w:rsidRPr="005242ED">
        <w:rPr>
          <w:rFonts w:ascii="Arial" w:hAnsi="Arial" w:cs="Arial"/>
          <w:color w:val="000000"/>
          <w:w w:val="105"/>
        </w:rPr>
        <w:t>UEx</w:t>
      </w:r>
      <w:proofErr w:type="spellEnd"/>
      <w:r w:rsidRPr="005242ED">
        <w:rPr>
          <w:rFonts w:ascii="Arial" w:hAnsi="Arial" w:cs="Arial"/>
          <w:color w:val="000000"/>
          <w:w w:val="105"/>
        </w:rPr>
        <w:t xml:space="preserve">. </w:t>
      </w:r>
      <w:r w:rsidR="003D30E2" w:rsidRPr="005242ED">
        <w:rPr>
          <w:rFonts w:ascii="Arial" w:hAnsi="Arial" w:cs="Arial"/>
          <w:color w:val="000000"/>
          <w:w w:val="105"/>
        </w:rPr>
        <w:t>Asi</w:t>
      </w:r>
      <w:r w:rsidRPr="005242ED">
        <w:rPr>
          <w:rFonts w:ascii="Arial" w:hAnsi="Arial" w:cs="Arial"/>
          <w:color w:val="000000"/>
          <w:w w:val="105"/>
        </w:rPr>
        <w:t xml:space="preserve">mismo, no tendrán carácter </w:t>
      </w:r>
      <w:r w:rsidRPr="005242ED">
        <w:rPr>
          <w:rFonts w:ascii="Arial" w:hAnsi="Arial" w:cs="Arial"/>
          <w:color w:val="000000"/>
          <w:spacing w:val="-3"/>
        </w:rPr>
        <w:t xml:space="preserve">remunerativo para el estudiante.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5242ED">
        <w:rPr>
          <w:rFonts w:ascii="Arial" w:hAnsi="Arial" w:cs="Arial"/>
          <w:color w:val="000000"/>
          <w:w w:val="103"/>
        </w:rPr>
        <w:t xml:space="preserve">Cada curso académico se podrán formalizar nuevos Convenios de Cooperación </w:t>
      </w:r>
      <w:r w:rsidRPr="005242ED">
        <w:rPr>
          <w:rFonts w:ascii="Arial" w:hAnsi="Arial" w:cs="Arial"/>
          <w:color w:val="000000"/>
          <w:spacing w:val="-3"/>
        </w:rPr>
        <w:t xml:space="preserve">Educativa con empresas o instituciones. </w:t>
      </w:r>
    </w:p>
    <w:p w:rsidR="00BE50D1" w:rsidRPr="005242ED" w:rsidRDefault="00BE50D1" w:rsidP="00BE50D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pacing w:val="-2"/>
        </w:rPr>
      </w:pPr>
      <w:r w:rsidRPr="005242ED">
        <w:rPr>
          <w:rFonts w:ascii="Arial" w:hAnsi="Arial" w:cs="Arial"/>
          <w:color w:val="000000"/>
          <w:w w:val="102"/>
        </w:rPr>
        <w:t xml:space="preserve">La solicitud de formalización de nuevos Convenios de Cooperación Educativa se </w:t>
      </w:r>
      <w:r w:rsidRPr="005242ED">
        <w:rPr>
          <w:rFonts w:ascii="Arial" w:hAnsi="Arial" w:cs="Arial"/>
          <w:color w:val="000000"/>
          <w:spacing w:val="-1"/>
        </w:rPr>
        <w:t xml:space="preserve">realizará en el impreso normalizado de la </w:t>
      </w:r>
      <w:proofErr w:type="spellStart"/>
      <w:r w:rsidRPr="005242ED">
        <w:rPr>
          <w:rFonts w:ascii="Arial" w:hAnsi="Arial" w:cs="Arial"/>
          <w:color w:val="000000"/>
          <w:spacing w:val="-1"/>
        </w:rPr>
        <w:t>UEx</w:t>
      </w:r>
      <w:proofErr w:type="spellEnd"/>
      <w:r w:rsidRPr="005242ED">
        <w:rPr>
          <w:rFonts w:ascii="Arial" w:hAnsi="Arial" w:cs="Arial"/>
          <w:color w:val="000000"/>
          <w:spacing w:val="-1"/>
        </w:rPr>
        <w:t xml:space="preserve"> que se tramitará desde la Secretaría </w:t>
      </w:r>
      <w:r w:rsidRPr="005242ED">
        <w:rPr>
          <w:rFonts w:ascii="Arial" w:hAnsi="Arial" w:cs="Arial"/>
          <w:color w:val="000000"/>
          <w:spacing w:val="-2"/>
        </w:rPr>
        <w:t xml:space="preserve">de Dirección de la ENTO. </w:t>
      </w:r>
    </w:p>
    <w:sectPr w:rsidR="00BE50D1" w:rsidRPr="005242ED" w:rsidSect="00461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701" w:right="1105" w:bottom="719" w:left="1134" w:header="902" w:footer="99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3B" w:rsidRDefault="00AC4A3B" w:rsidP="005242ED">
      <w:r>
        <w:separator/>
      </w:r>
    </w:p>
  </w:endnote>
  <w:endnote w:type="continuationSeparator" w:id="0">
    <w:p w:rsidR="00AC4A3B" w:rsidRDefault="00AC4A3B" w:rsidP="0052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13" w:rsidRDefault="00C3731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C8" w:rsidRPr="00251E93" w:rsidRDefault="00461CC8" w:rsidP="00461CC8">
    <w:pPr>
      <w:pStyle w:val="Piedepgina"/>
      <w:jc w:val="right"/>
      <w:rPr>
        <w:rFonts w:ascii="Palatino Linotype" w:hAnsi="Palatino Linotype"/>
        <w:b/>
        <w:i/>
        <w:sz w:val="16"/>
        <w:szCs w:val="20"/>
      </w:rPr>
    </w:pPr>
    <w:r w:rsidRPr="00251E93">
      <w:rPr>
        <w:rFonts w:ascii="Arial Narrow" w:hAnsi="Arial Narrow"/>
        <w:b/>
        <w:i/>
        <w:sz w:val="18"/>
        <w:szCs w:val="22"/>
      </w:rPr>
      <w:t xml:space="preserve">Página </w:t>
    </w:r>
    <w:r w:rsidR="00507A4F" w:rsidRPr="00251E93">
      <w:rPr>
        <w:rFonts w:ascii="Arial Narrow" w:hAnsi="Arial Narrow"/>
        <w:b/>
        <w:i/>
        <w:sz w:val="18"/>
        <w:szCs w:val="22"/>
      </w:rPr>
      <w:fldChar w:fldCharType="begin"/>
    </w:r>
    <w:r w:rsidRPr="00251E93">
      <w:rPr>
        <w:rFonts w:ascii="Arial Narrow" w:hAnsi="Arial Narrow"/>
        <w:b/>
        <w:i/>
        <w:sz w:val="18"/>
        <w:szCs w:val="22"/>
      </w:rPr>
      <w:instrText xml:space="preserve"> PAGE </w:instrText>
    </w:r>
    <w:r w:rsidR="00507A4F" w:rsidRPr="00251E93">
      <w:rPr>
        <w:rFonts w:ascii="Arial Narrow" w:hAnsi="Arial Narrow"/>
        <w:b/>
        <w:i/>
        <w:sz w:val="18"/>
        <w:szCs w:val="22"/>
      </w:rPr>
      <w:fldChar w:fldCharType="separate"/>
    </w:r>
    <w:r w:rsidR="00C37313">
      <w:rPr>
        <w:rFonts w:ascii="Arial Narrow" w:hAnsi="Arial Narrow"/>
        <w:b/>
        <w:i/>
        <w:noProof/>
        <w:sz w:val="18"/>
        <w:szCs w:val="22"/>
      </w:rPr>
      <w:t>1</w:t>
    </w:r>
    <w:r w:rsidR="00507A4F" w:rsidRPr="00251E93">
      <w:rPr>
        <w:rFonts w:ascii="Arial Narrow" w:hAnsi="Arial Narrow"/>
        <w:b/>
        <w:i/>
        <w:sz w:val="18"/>
        <w:szCs w:val="22"/>
      </w:rPr>
      <w:fldChar w:fldCharType="end"/>
    </w:r>
    <w:r w:rsidRPr="00251E93">
      <w:rPr>
        <w:rFonts w:ascii="Arial Narrow" w:hAnsi="Arial Narrow"/>
        <w:b/>
        <w:i/>
        <w:sz w:val="18"/>
        <w:szCs w:val="22"/>
      </w:rPr>
      <w:t xml:space="preserve"> de </w:t>
    </w:r>
    <w:r w:rsidR="00507A4F" w:rsidRPr="00251E93">
      <w:rPr>
        <w:rFonts w:ascii="Arial Narrow" w:hAnsi="Arial Narrow"/>
        <w:b/>
        <w:i/>
        <w:sz w:val="18"/>
        <w:szCs w:val="22"/>
      </w:rPr>
      <w:fldChar w:fldCharType="begin"/>
    </w:r>
    <w:r w:rsidRPr="00251E93">
      <w:rPr>
        <w:rFonts w:ascii="Arial Narrow" w:hAnsi="Arial Narrow"/>
        <w:b/>
        <w:i/>
        <w:sz w:val="18"/>
        <w:szCs w:val="22"/>
      </w:rPr>
      <w:instrText xml:space="preserve"> NUMPAGES </w:instrText>
    </w:r>
    <w:r w:rsidR="00507A4F" w:rsidRPr="00251E93">
      <w:rPr>
        <w:rFonts w:ascii="Arial Narrow" w:hAnsi="Arial Narrow"/>
        <w:b/>
        <w:i/>
        <w:sz w:val="18"/>
        <w:szCs w:val="22"/>
      </w:rPr>
      <w:fldChar w:fldCharType="separate"/>
    </w:r>
    <w:r w:rsidR="00C37313">
      <w:rPr>
        <w:rFonts w:ascii="Arial Narrow" w:hAnsi="Arial Narrow"/>
        <w:b/>
        <w:i/>
        <w:noProof/>
        <w:sz w:val="18"/>
        <w:szCs w:val="22"/>
      </w:rPr>
      <w:t>11</w:t>
    </w:r>
    <w:r w:rsidR="00507A4F" w:rsidRPr="00251E93">
      <w:rPr>
        <w:rFonts w:ascii="Arial Narrow" w:hAnsi="Arial Narrow"/>
        <w:b/>
        <w:i/>
        <w:sz w:val="18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13" w:rsidRDefault="00C373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3B" w:rsidRDefault="00AC4A3B" w:rsidP="005242ED">
      <w:r>
        <w:separator/>
      </w:r>
    </w:p>
  </w:footnote>
  <w:footnote w:type="continuationSeparator" w:id="0">
    <w:p w:rsidR="00AC4A3B" w:rsidRDefault="00AC4A3B" w:rsidP="0052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13" w:rsidRDefault="00C3731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40"/>
      <w:gridCol w:w="2289"/>
      <w:gridCol w:w="2391"/>
      <w:gridCol w:w="1584"/>
    </w:tblGrid>
    <w:tr w:rsidR="00461CC8" w:rsidRPr="00707A24">
      <w:trPr>
        <w:trHeight w:val="716"/>
      </w:trPr>
      <w:tc>
        <w:tcPr>
          <w:tcW w:w="3240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461CC8" w:rsidRPr="00707A24" w:rsidRDefault="008D0EF4" w:rsidP="00461CC8">
          <w:pPr>
            <w:jc w:val="center"/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>
                <wp:extent cx="1876425" cy="581025"/>
                <wp:effectExtent l="19050" t="0" r="9525" b="0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1CC8" w:rsidRDefault="005242ED" w:rsidP="00461CC8">
          <w:pPr>
            <w:pStyle w:val="Ttulo"/>
            <w:rPr>
              <w:rFonts w:ascii="Arial Narrow" w:hAnsi="Arial Narrow"/>
              <w:b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REGLAMENTO DE PRÁCTICAS EXTERNAS</w:t>
          </w:r>
        </w:p>
        <w:p w:rsidR="00461CC8" w:rsidRPr="000D5A60" w:rsidRDefault="005242ED" w:rsidP="00461CC8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TITULACIÓN DE</w:t>
          </w:r>
          <w:r w:rsidR="00461CC8" w:rsidRPr="000D5A60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 xml:space="preserve"> ENFERMERÍA</w:t>
          </w:r>
        </w:p>
        <w:p w:rsidR="00461CC8" w:rsidRPr="007C6C32" w:rsidRDefault="005C4F5C" w:rsidP="00461CC8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FACULTAD</w:t>
          </w:r>
          <w:r w:rsidR="00461CC8" w:rsidRPr="007C6C32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 xml:space="preserve"> DE ENFERMERÍA Y TERAPIA OCUPACIONAL</w:t>
          </w:r>
        </w:p>
      </w:tc>
      <w:tc>
        <w:tcPr>
          <w:tcW w:w="1584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461CC8" w:rsidRPr="0064594B" w:rsidRDefault="00461CC8" w:rsidP="00461CC8">
          <w:pPr>
            <w:pStyle w:val="Ttulo"/>
            <w:rPr>
              <w:rFonts w:ascii="Arial Narrow" w:hAnsi="Arial Narrow"/>
              <w:color w:val="3366FF"/>
              <w:sz w:val="22"/>
              <w:szCs w:val="22"/>
              <w:u w:val="none"/>
            </w:rPr>
          </w:pPr>
        </w:p>
      </w:tc>
    </w:tr>
    <w:tr w:rsidR="00461CC8" w:rsidRPr="00707A24">
      <w:trPr>
        <w:trHeight w:val="710"/>
      </w:trPr>
      <w:tc>
        <w:tcPr>
          <w:tcW w:w="3240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461CC8" w:rsidRPr="00707A24" w:rsidRDefault="00461CC8" w:rsidP="00461CC8">
          <w:pPr>
            <w:pStyle w:val="Ttulo"/>
            <w:rPr>
              <w:rFonts w:ascii="Arial Narrow" w:hAnsi="Arial Narrow"/>
              <w:color w:val="0F809C"/>
              <w:sz w:val="24"/>
              <w:szCs w:val="24"/>
              <w:u w:val="none"/>
            </w:rPr>
          </w:pPr>
        </w:p>
      </w:tc>
      <w:tc>
        <w:tcPr>
          <w:tcW w:w="2289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461CC8" w:rsidRPr="00707A24" w:rsidRDefault="00EF2331" w:rsidP="00461CC8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EDICIÓN: 2ª</w:t>
          </w:r>
        </w:p>
      </w:tc>
      <w:tc>
        <w:tcPr>
          <w:tcW w:w="239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461CC8" w:rsidRPr="00707A24" w:rsidRDefault="00461CC8" w:rsidP="00461CC8">
          <w:pPr>
            <w:pStyle w:val="Ttulo"/>
            <w:jc w:val="left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 w:rsidRPr="008148E0">
            <w:rPr>
              <w:rFonts w:ascii="Arial Narrow" w:hAnsi="Arial Narrow"/>
              <w:i w:val="0"/>
              <w:sz w:val="22"/>
              <w:szCs w:val="22"/>
              <w:u w:val="none"/>
            </w:rPr>
            <w:t>CÓDIGO</w:t>
          </w:r>
          <w:r>
            <w:rPr>
              <w:rFonts w:ascii="Arial Narrow" w:hAnsi="Arial Narrow"/>
              <w:i w:val="0"/>
              <w:sz w:val="22"/>
              <w:szCs w:val="22"/>
              <w:u w:val="none"/>
            </w:rPr>
            <w:t>: PPE_</w:t>
          </w:r>
          <w:r w:rsidR="005242ED">
            <w:rPr>
              <w:rFonts w:ascii="Arial Narrow" w:hAnsi="Arial Narrow"/>
              <w:i w:val="0"/>
              <w:sz w:val="22"/>
              <w:szCs w:val="22"/>
              <w:u w:val="none"/>
            </w:rPr>
            <w:t>A.I</w:t>
          </w:r>
        </w:p>
      </w:tc>
      <w:tc>
        <w:tcPr>
          <w:tcW w:w="1584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61CC8" w:rsidRPr="0064594B" w:rsidRDefault="00461CC8" w:rsidP="00461CC8">
          <w:pPr>
            <w:pStyle w:val="Ttulo"/>
            <w:rPr>
              <w:rFonts w:ascii="Arial Narrow" w:hAnsi="Arial Narrow"/>
              <w:b w:val="0"/>
              <w:i w:val="0"/>
              <w:color w:val="3366FF"/>
              <w:sz w:val="22"/>
              <w:szCs w:val="22"/>
              <w:u w:val="none"/>
            </w:rPr>
          </w:pPr>
        </w:p>
      </w:tc>
    </w:tr>
  </w:tbl>
  <w:p w:rsidR="00461CC8" w:rsidRPr="00707A24" w:rsidRDefault="00461CC8">
    <w:pPr>
      <w:pStyle w:val="Encabezado"/>
      <w:rPr>
        <w:rFonts w:ascii="Arial Narrow" w:hAnsi="Arial Narrow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13" w:rsidRDefault="00C3731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BC5"/>
    <w:multiLevelType w:val="hybridMultilevel"/>
    <w:tmpl w:val="ADF2C100"/>
    <w:lvl w:ilvl="0" w:tplc="3D626BAE">
      <w:numFmt w:val="bullet"/>
      <w:lvlText w:val=""/>
      <w:lvlJc w:val="left"/>
      <w:pPr>
        <w:ind w:left="2206" w:hanging="1846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2DCB"/>
    <w:multiLevelType w:val="hybridMultilevel"/>
    <w:tmpl w:val="21286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A3E97"/>
    <w:multiLevelType w:val="hybridMultilevel"/>
    <w:tmpl w:val="D4AC7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3783"/>
    <w:multiLevelType w:val="hybridMultilevel"/>
    <w:tmpl w:val="B88A2F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5E70"/>
    <w:multiLevelType w:val="hybridMultilevel"/>
    <w:tmpl w:val="6ACC9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6B9C"/>
    <w:multiLevelType w:val="hybridMultilevel"/>
    <w:tmpl w:val="0DC6BA6C"/>
    <w:lvl w:ilvl="0" w:tplc="3D626BAE">
      <w:numFmt w:val="bullet"/>
      <w:lvlText w:val=""/>
      <w:lvlJc w:val="left"/>
      <w:pPr>
        <w:ind w:left="2206" w:hanging="1846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96049"/>
    <w:multiLevelType w:val="hybridMultilevel"/>
    <w:tmpl w:val="1B54D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A06E8"/>
    <w:multiLevelType w:val="hybridMultilevel"/>
    <w:tmpl w:val="690A0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F5644"/>
    <w:multiLevelType w:val="hybridMultilevel"/>
    <w:tmpl w:val="668EC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959EE"/>
    <w:multiLevelType w:val="hybridMultilevel"/>
    <w:tmpl w:val="B0683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D6CDF"/>
    <w:multiLevelType w:val="hybridMultilevel"/>
    <w:tmpl w:val="FD74D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80518"/>
    <w:multiLevelType w:val="hybridMultilevel"/>
    <w:tmpl w:val="46047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5401F"/>
    <w:multiLevelType w:val="hybridMultilevel"/>
    <w:tmpl w:val="33F6C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749E4"/>
    <w:multiLevelType w:val="hybridMultilevel"/>
    <w:tmpl w:val="28A6C1E6"/>
    <w:lvl w:ilvl="0" w:tplc="3D626BAE">
      <w:numFmt w:val="bullet"/>
      <w:lvlText w:val=""/>
      <w:lvlJc w:val="left"/>
      <w:pPr>
        <w:ind w:left="2206" w:hanging="1846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B34A8"/>
    <w:multiLevelType w:val="hybridMultilevel"/>
    <w:tmpl w:val="B466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76555"/>
    <w:multiLevelType w:val="hybridMultilevel"/>
    <w:tmpl w:val="5BD0B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25861"/>
    <w:multiLevelType w:val="hybridMultilevel"/>
    <w:tmpl w:val="A4CE0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37AC9"/>
    <w:multiLevelType w:val="hybridMultilevel"/>
    <w:tmpl w:val="66E26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52BFE"/>
    <w:multiLevelType w:val="hybridMultilevel"/>
    <w:tmpl w:val="EE223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14A2C"/>
    <w:multiLevelType w:val="hybridMultilevel"/>
    <w:tmpl w:val="E1D0AAD8"/>
    <w:lvl w:ilvl="0" w:tplc="BCB2A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EC35D2"/>
    <w:multiLevelType w:val="hybridMultilevel"/>
    <w:tmpl w:val="E354C848"/>
    <w:lvl w:ilvl="0" w:tplc="3D626BAE">
      <w:numFmt w:val="bullet"/>
      <w:lvlText w:val=""/>
      <w:lvlJc w:val="left"/>
      <w:pPr>
        <w:ind w:left="2206" w:hanging="1846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16"/>
  </w:num>
  <w:num w:numId="13">
    <w:abstractNumId w:val="8"/>
  </w:num>
  <w:num w:numId="14">
    <w:abstractNumId w:val="2"/>
  </w:num>
  <w:num w:numId="15">
    <w:abstractNumId w:val="18"/>
  </w:num>
  <w:num w:numId="16">
    <w:abstractNumId w:val="14"/>
  </w:num>
  <w:num w:numId="17">
    <w:abstractNumId w:val="1"/>
  </w:num>
  <w:num w:numId="18">
    <w:abstractNumId w:val="6"/>
  </w:num>
  <w:num w:numId="19">
    <w:abstractNumId w:val="17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0D1"/>
    <w:rsid w:val="000C5E6E"/>
    <w:rsid w:val="001909EE"/>
    <w:rsid w:val="002746B0"/>
    <w:rsid w:val="002B0417"/>
    <w:rsid w:val="002C5CF6"/>
    <w:rsid w:val="00315893"/>
    <w:rsid w:val="00395814"/>
    <w:rsid w:val="003D30E2"/>
    <w:rsid w:val="003F20DC"/>
    <w:rsid w:val="00433F84"/>
    <w:rsid w:val="00461CC8"/>
    <w:rsid w:val="00507A4F"/>
    <w:rsid w:val="005242ED"/>
    <w:rsid w:val="005C4F5C"/>
    <w:rsid w:val="00630BAC"/>
    <w:rsid w:val="006B17E5"/>
    <w:rsid w:val="007866AB"/>
    <w:rsid w:val="007B6F76"/>
    <w:rsid w:val="00832BDE"/>
    <w:rsid w:val="00876AB7"/>
    <w:rsid w:val="008D0D55"/>
    <w:rsid w:val="008D0EF4"/>
    <w:rsid w:val="00925662"/>
    <w:rsid w:val="00972727"/>
    <w:rsid w:val="009A34AB"/>
    <w:rsid w:val="009E40E4"/>
    <w:rsid w:val="00A16BC6"/>
    <w:rsid w:val="00A1723C"/>
    <w:rsid w:val="00A71F36"/>
    <w:rsid w:val="00AA5323"/>
    <w:rsid w:val="00AC4A3B"/>
    <w:rsid w:val="00B8076F"/>
    <w:rsid w:val="00BE50D1"/>
    <w:rsid w:val="00C37313"/>
    <w:rsid w:val="00C601A9"/>
    <w:rsid w:val="00D82B9B"/>
    <w:rsid w:val="00E03591"/>
    <w:rsid w:val="00EF2331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D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E50D1"/>
    <w:pPr>
      <w:jc w:val="center"/>
    </w:pPr>
    <w:rPr>
      <w:b/>
      <w:i/>
      <w:sz w:val="44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BE50D1"/>
    <w:rPr>
      <w:rFonts w:ascii="Times New Roman" w:eastAsia="Times New Roman" w:hAnsi="Times New Roman" w:cs="Times New Roman"/>
      <w:b/>
      <w:i/>
      <w:sz w:val="4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BE50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0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BE50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E50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BE50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E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3147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cp:lastModifiedBy>enfermeria cc</cp:lastModifiedBy>
  <cp:revision>4</cp:revision>
  <cp:lastPrinted>2013-03-13T13:26:00Z</cp:lastPrinted>
  <dcterms:created xsi:type="dcterms:W3CDTF">2013-03-13T13:26:00Z</dcterms:created>
  <dcterms:modified xsi:type="dcterms:W3CDTF">2013-05-14T10:39:00Z</dcterms:modified>
</cp:coreProperties>
</file>